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6" w:rsidRDefault="00536476" w:rsidP="00536476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28119B">
        <w:rPr>
          <w:rFonts w:ascii="Arial" w:hAnsi="Arial" w:cs="Arial"/>
          <w:b/>
          <w:sz w:val="32"/>
          <w:u w:val="single"/>
        </w:rPr>
        <w:t>Интересные факты о Правилах дорожного движения</w:t>
      </w:r>
    </w:p>
    <w:p w:rsidR="00C35E24" w:rsidRPr="00C35E24" w:rsidRDefault="00C35E24" w:rsidP="00536476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 xml:space="preserve">Автор первых правил дорожного движения, гражданин США Уильям </w:t>
      </w:r>
      <w:proofErr w:type="spellStart"/>
      <w:r w:rsidRPr="00536476">
        <w:rPr>
          <w:rFonts w:ascii="Arial" w:hAnsi="Arial" w:cs="Arial"/>
          <w:sz w:val="28"/>
        </w:rPr>
        <w:t>Ино</w:t>
      </w:r>
      <w:proofErr w:type="spellEnd"/>
      <w:r w:rsidRPr="00536476">
        <w:rPr>
          <w:rFonts w:ascii="Arial" w:hAnsi="Arial" w:cs="Arial"/>
          <w:sz w:val="28"/>
        </w:rPr>
        <w:t>, никогда в жизни не водил автомобиль.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В Китае пешеходный переход не имеет такого значения, как во многих других странах. Полосатая «тропа» указывает лишь на место, где пешеходу позволено перейти дорогу, когда поблизости НЕТ авто. А водителям строго запрещено пропускать пешеходов – им нельзя сбрасывать скорость или останавливаться таком случае. В результате попытка перебраться на другую сторону дороги становится в час пик настоящим испытанием;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В Каире, городе с населением 18 миллионов человек, ещё несколько лет назад насчитывалось всего 9 светофоров;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Когда изобретатель радара, шотландский физик Роберт Уотсон-</w:t>
      </w:r>
      <w:proofErr w:type="spellStart"/>
      <w:r w:rsidRPr="00536476">
        <w:rPr>
          <w:rFonts w:ascii="Arial" w:hAnsi="Arial" w:cs="Arial"/>
          <w:sz w:val="28"/>
        </w:rPr>
        <w:t>Уотт</w:t>
      </w:r>
      <w:proofErr w:type="spellEnd"/>
      <w:r w:rsidRPr="00536476">
        <w:rPr>
          <w:rFonts w:ascii="Arial" w:hAnsi="Arial" w:cs="Arial"/>
          <w:sz w:val="28"/>
        </w:rPr>
        <w:t>, был остановлен полицией за превышение скорости, он сказал: «Знал бы я, что вы будете с ним делать, я никогда не изобрёл бы радар!».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Самый первый светофор появился в далёком 1868 году в столице Великобритании возле здания Парламента. Устройство управлялось вручную и имело два семафорных крыла. На сегодняшний день среднестатистический водитель тратит порядка 2 недель в ожидании зелёного сигнала;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В Мексике осёл считается транспортом. Для того чтобы получить право на управление ослом, водитель должен получить права, в которых будет фотография транспортного средства и хозяина;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 xml:space="preserve">В Японии специальные обозначения установлены не только для начинающих водителей, но и для престарелых – тем, кому исполнилось 75 лет. Это правило в своё время привело к скандалу: обозначение для водителей преклонного возраста представляло собой увядающий листок, и пенсионеры отказывались его использовать. Изображение пришлось заменить на </w:t>
      </w:r>
      <w:proofErr w:type="spellStart"/>
      <w:r w:rsidRPr="00536476">
        <w:rPr>
          <w:rFonts w:ascii="Arial" w:hAnsi="Arial" w:cs="Arial"/>
          <w:sz w:val="28"/>
        </w:rPr>
        <w:t>четырёхлистник</w:t>
      </w:r>
      <w:proofErr w:type="spellEnd"/>
      <w:r w:rsidRPr="00536476">
        <w:rPr>
          <w:rFonts w:ascii="Arial" w:hAnsi="Arial" w:cs="Arial"/>
          <w:sz w:val="28"/>
        </w:rPr>
        <w:t xml:space="preserve"> – символ с абстрактным значением;</w:t>
      </w:r>
    </w:p>
    <w:p w:rsidR="00536476" w:rsidRPr="00536476" w:rsidRDefault="00536476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sz w:val="28"/>
        </w:rPr>
        <w:t>В Стране восходящего солнца есть ещё одно интересное правило: если автомобилист обрызгал водой (или грязью) пешехода, это считается серьёзным административным проступком, за который придётся заплатить серьёзный штраф;</w:t>
      </w:r>
    </w:p>
    <w:p w:rsidR="00536476" w:rsidRPr="00536476" w:rsidRDefault="00EA61F3" w:rsidP="0077690F">
      <w:pPr>
        <w:numPr>
          <w:ilvl w:val="0"/>
          <w:numId w:val="12"/>
        </w:numPr>
        <w:spacing w:after="0"/>
        <w:ind w:left="142"/>
        <w:rPr>
          <w:rFonts w:ascii="Arial" w:hAnsi="Arial" w:cs="Arial"/>
          <w:sz w:val="28"/>
        </w:rPr>
      </w:pPr>
      <w:r w:rsidRPr="00536476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3639963</wp:posOffset>
            </wp:positionH>
            <wp:positionV relativeFrom="paragraph">
              <wp:posOffset>570230</wp:posOffset>
            </wp:positionV>
            <wp:extent cx="3147695" cy="2225675"/>
            <wp:effectExtent l="0" t="0" r="0" b="3175"/>
            <wp:wrapSquare wrapText="bothSides"/>
            <wp:docPr id="1" name="Рисунок 1" descr="1441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1_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76" w:rsidRPr="00536476">
        <w:rPr>
          <w:rFonts w:ascii="Arial" w:hAnsi="Arial" w:cs="Arial"/>
          <w:sz w:val="28"/>
        </w:rPr>
        <w:t>Однажды в Штутгарте гастролировал медвежий цирк Валентина Филатова. Во время одной из многочисленных репетиций медведица на мотоцикле выехала за пределы арена, проехала через ворота цирка и оказалась на городском шоссе в плотном потоке машин. Медведица проехала 3 перекрёстка (удивлённые регулировщики давали ей «зелёный свет»), пока дрессировщик не догнал её на своём авто. В тот же вечер местная полиция вручила медведице водительские права.</w:t>
      </w:r>
    </w:p>
    <w:p w:rsidR="00DE2898" w:rsidRPr="00536476" w:rsidRDefault="00DE2898" w:rsidP="00536476">
      <w:pPr>
        <w:spacing w:after="0"/>
        <w:rPr>
          <w:rFonts w:ascii="Arial" w:hAnsi="Arial" w:cs="Arial"/>
          <w:sz w:val="28"/>
        </w:rPr>
      </w:pPr>
      <w:bookmarkStart w:id="0" w:name="_GoBack"/>
      <w:bookmarkEnd w:id="0"/>
    </w:p>
    <w:sectPr w:rsidR="00DE2898" w:rsidRPr="00536476" w:rsidSect="00536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9D4"/>
    <w:multiLevelType w:val="multilevel"/>
    <w:tmpl w:val="775C9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1541"/>
    <w:multiLevelType w:val="multilevel"/>
    <w:tmpl w:val="327E5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6697"/>
    <w:multiLevelType w:val="multilevel"/>
    <w:tmpl w:val="E6A2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851F4"/>
    <w:multiLevelType w:val="multilevel"/>
    <w:tmpl w:val="A560C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162F9"/>
    <w:multiLevelType w:val="hybridMultilevel"/>
    <w:tmpl w:val="919E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7AC"/>
    <w:multiLevelType w:val="multilevel"/>
    <w:tmpl w:val="96E6A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41D5"/>
    <w:multiLevelType w:val="multilevel"/>
    <w:tmpl w:val="96D86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6071D"/>
    <w:multiLevelType w:val="multilevel"/>
    <w:tmpl w:val="1A62A4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D48AD"/>
    <w:multiLevelType w:val="multilevel"/>
    <w:tmpl w:val="C100C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712C1"/>
    <w:multiLevelType w:val="multilevel"/>
    <w:tmpl w:val="358A7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C0ECB"/>
    <w:multiLevelType w:val="multilevel"/>
    <w:tmpl w:val="797CFB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A1163"/>
    <w:multiLevelType w:val="multilevel"/>
    <w:tmpl w:val="73389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76"/>
    <w:rsid w:val="0028119B"/>
    <w:rsid w:val="00536476"/>
    <w:rsid w:val="0077690F"/>
    <w:rsid w:val="00C35E24"/>
    <w:rsid w:val="00DE2898"/>
    <w:rsid w:val="00E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2E04-85D4-479E-899F-7AC685FD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2017-09-26T19:34:00Z</dcterms:created>
  <dcterms:modified xsi:type="dcterms:W3CDTF">2017-09-26T19:38:00Z</dcterms:modified>
</cp:coreProperties>
</file>