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61" w:rsidRPr="00C20661" w:rsidRDefault="00C20661" w:rsidP="00C20661">
      <w:pPr>
        <w:jc w:val="center"/>
        <w:rPr>
          <w:b/>
          <w:sz w:val="24"/>
          <w:szCs w:val="24"/>
        </w:rPr>
      </w:pPr>
      <w:r w:rsidRPr="00C20661">
        <w:rPr>
          <w:b/>
          <w:sz w:val="24"/>
          <w:szCs w:val="24"/>
        </w:rPr>
        <w:t>Таблицы кодировок</w:t>
      </w:r>
    </w:p>
    <w:p w:rsidR="00C20661" w:rsidRPr="00C20661" w:rsidRDefault="00C20661" w:rsidP="00C20661">
      <w:pPr>
        <w:jc w:val="both"/>
        <w:rPr>
          <w:b/>
          <w:i/>
          <w:sz w:val="24"/>
          <w:szCs w:val="24"/>
        </w:rPr>
      </w:pPr>
      <w:r w:rsidRPr="00C20661">
        <w:rPr>
          <w:b/>
          <w:i/>
          <w:sz w:val="24"/>
          <w:szCs w:val="24"/>
        </w:rPr>
        <w:t>ASCII</w:t>
      </w:r>
    </w:p>
    <w:p w:rsidR="00C20661" w:rsidRPr="00C20661" w:rsidRDefault="00C20661" w:rsidP="00C20661">
      <w:pPr>
        <w:jc w:val="both"/>
        <w:rPr>
          <w:sz w:val="24"/>
          <w:szCs w:val="24"/>
        </w:rPr>
      </w:pPr>
    </w:p>
    <w:p w:rsidR="00C20661" w:rsidRPr="00C20661" w:rsidRDefault="00C20661" w:rsidP="00C20661">
      <w:pPr>
        <w:jc w:val="both"/>
        <w:rPr>
          <w:sz w:val="24"/>
          <w:szCs w:val="24"/>
        </w:rPr>
      </w:pPr>
      <w:r w:rsidRPr="00C20661">
        <w:rPr>
          <w:sz w:val="24"/>
          <w:szCs w:val="24"/>
        </w:rPr>
        <w:t xml:space="preserve">ASCII (англ. </w:t>
      </w:r>
      <w:proofErr w:type="spellStart"/>
      <w:r w:rsidRPr="00C20661">
        <w:rPr>
          <w:sz w:val="24"/>
          <w:szCs w:val="24"/>
        </w:rPr>
        <w:t>American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Standard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Code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for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Information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Interchange</w:t>
      </w:r>
      <w:proofErr w:type="spellEnd"/>
      <w:r w:rsidRPr="00C20661">
        <w:rPr>
          <w:sz w:val="24"/>
          <w:szCs w:val="24"/>
        </w:rPr>
        <w:t>) — американская стандартная кодировочная таблица для печатных символов и некоторых специальных кодов. В американском варианте английского языка произносится [</w:t>
      </w:r>
      <w:proofErr w:type="spellStart"/>
      <w:r w:rsidRPr="00C20661">
        <w:rPr>
          <w:sz w:val="24"/>
          <w:szCs w:val="24"/>
        </w:rPr>
        <w:t>э́ски</w:t>
      </w:r>
      <w:proofErr w:type="spellEnd"/>
      <w:r w:rsidRPr="00C20661">
        <w:rPr>
          <w:sz w:val="24"/>
          <w:szCs w:val="24"/>
        </w:rPr>
        <w:t>], тогда как в Великобритании чаще произносится [</w:t>
      </w:r>
      <w:proofErr w:type="spellStart"/>
      <w:r w:rsidRPr="00C20661">
        <w:rPr>
          <w:sz w:val="24"/>
          <w:szCs w:val="24"/>
        </w:rPr>
        <w:t>а́ски</w:t>
      </w:r>
      <w:proofErr w:type="spellEnd"/>
      <w:r w:rsidRPr="00C20661">
        <w:rPr>
          <w:sz w:val="24"/>
          <w:szCs w:val="24"/>
        </w:rPr>
        <w:t>]; по-русски произносится также [</w:t>
      </w:r>
      <w:proofErr w:type="spellStart"/>
      <w:r w:rsidRPr="00C20661">
        <w:rPr>
          <w:sz w:val="24"/>
          <w:szCs w:val="24"/>
        </w:rPr>
        <w:t>а́ски</w:t>
      </w:r>
      <w:proofErr w:type="spellEnd"/>
      <w:r w:rsidRPr="00C20661">
        <w:rPr>
          <w:sz w:val="24"/>
          <w:szCs w:val="24"/>
        </w:rPr>
        <w:t>] или [</w:t>
      </w:r>
      <w:proofErr w:type="spellStart"/>
      <w:r w:rsidRPr="00C20661">
        <w:rPr>
          <w:sz w:val="24"/>
          <w:szCs w:val="24"/>
        </w:rPr>
        <w:t>аски</w:t>
      </w:r>
      <w:proofErr w:type="spellEnd"/>
      <w:r w:rsidRPr="00C20661">
        <w:rPr>
          <w:sz w:val="24"/>
          <w:szCs w:val="24"/>
        </w:rPr>
        <w:t>́].</w:t>
      </w:r>
    </w:p>
    <w:p w:rsidR="00C20661" w:rsidRPr="00C20661" w:rsidRDefault="00C20661" w:rsidP="00C20661">
      <w:pPr>
        <w:jc w:val="both"/>
        <w:rPr>
          <w:sz w:val="24"/>
          <w:szCs w:val="24"/>
        </w:rPr>
      </w:pPr>
    </w:p>
    <w:p w:rsidR="00C20661" w:rsidRPr="00C20661" w:rsidRDefault="00C20661" w:rsidP="00C20661">
      <w:pPr>
        <w:jc w:val="both"/>
        <w:rPr>
          <w:sz w:val="24"/>
          <w:szCs w:val="24"/>
        </w:rPr>
      </w:pPr>
      <w:r w:rsidRPr="00C20661">
        <w:rPr>
          <w:sz w:val="24"/>
          <w:szCs w:val="24"/>
        </w:rPr>
        <w:t>ASCII представляет собой кодировку для представления десятичных цифр, латинского и национального алфавитов, знаков препинания и управляющих символов. Изначально разработанная как 7-битная, с широким распространением 8-битного байта ASCII стала восприниматься как половина 8-битной. В компьютерах обычно используют расширения ASCII с задействованным 8-м битом и второй половиной кодовой таблицы (например КОИ-8).</w:t>
      </w:r>
    </w:p>
    <w:p w:rsidR="00C20661" w:rsidRPr="00C20661" w:rsidRDefault="00C20661" w:rsidP="00C20661">
      <w:pPr>
        <w:jc w:val="both"/>
        <w:rPr>
          <w:b/>
          <w:i/>
          <w:sz w:val="24"/>
          <w:szCs w:val="24"/>
        </w:rPr>
      </w:pPr>
      <w:proofErr w:type="spellStart"/>
      <w:r w:rsidRPr="00C20661">
        <w:rPr>
          <w:b/>
          <w:i/>
          <w:sz w:val="24"/>
          <w:szCs w:val="24"/>
        </w:rPr>
        <w:t>Unicode</w:t>
      </w:r>
      <w:proofErr w:type="spellEnd"/>
    </w:p>
    <w:p w:rsidR="00C20661" w:rsidRPr="00C20661" w:rsidRDefault="00C20661" w:rsidP="00C20661">
      <w:pPr>
        <w:jc w:val="both"/>
        <w:rPr>
          <w:sz w:val="24"/>
          <w:szCs w:val="24"/>
        </w:rPr>
      </w:pPr>
    </w:p>
    <w:p w:rsidR="004A6D52" w:rsidRPr="00C20661" w:rsidRDefault="00C20661" w:rsidP="00C20661">
      <w:pPr>
        <w:jc w:val="both"/>
        <w:rPr>
          <w:sz w:val="24"/>
          <w:szCs w:val="24"/>
        </w:rPr>
      </w:pPr>
      <w:r w:rsidRPr="00C20661">
        <w:rPr>
          <w:sz w:val="24"/>
          <w:szCs w:val="24"/>
        </w:rPr>
        <w:t xml:space="preserve">В 1991 году в Калифорнии была создана некоммерческая организация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Consortium</w:t>
      </w:r>
      <w:proofErr w:type="spellEnd"/>
      <w:r w:rsidRPr="00C20661">
        <w:rPr>
          <w:sz w:val="24"/>
          <w:szCs w:val="24"/>
        </w:rPr>
        <w:t>, в которую входят представители многих компьютерных фирм (</w:t>
      </w:r>
      <w:proofErr w:type="spellStart"/>
      <w:r w:rsidRPr="00C20661">
        <w:rPr>
          <w:sz w:val="24"/>
          <w:szCs w:val="24"/>
        </w:rPr>
        <w:t>Borland</w:t>
      </w:r>
      <w:proofErr w:type="spellEnd"/>
      <w:r w:rsidRPr="00C20661">
        <w:rPr>
          <w:sz w:val="24"/>
          <w:szCs w:val="24"/>
        </w:rPr>
        <w:t xml:space="preserve">, IBM, </w:t>
      </w:r>
      <w:proofErr w:type="spellStart"/>
      <w:r w:rsidRPr="00C20661">
        <w:rPr>
          <w:sz w:val="24"/>
          <w:szCs w:val="24"/>
        </w:rPr>
        <w:t>Lotus</w:t>
      </w:r>
      <w:proofErr w:type="spellEnd"/>
      <w:r w:rsidRPr="00C20661">
        <w:rPr>
          <w:sz w:val="24"/>
          <w:szCs w:val="24"/>
        </w:rPr>
        <w:t xml:space="preserve">, </w:t>
      </w:r>
      <w:proofErr w:type="spellStart"/>
      <w:r w:rsidRPr="00C20661">
        <w:rPr>
          <w:sz w:val="24"/>
          <w:szCs w:val="24"/>
        </w:rPr>
        <w:t>Microsoft</w:t>
      </w:r>
      <w:proofErr w:type="spellEnd"/>
      <w:r w:rsidRPr="00C20661">
        <w:rPr>
          <w:sz w:val="24"/>
          <w:szCs w:val="24"/>
        </w:rPr>
        <w:t xml:space="preserve">, </w:t>
      </w:r>
      <w:proofErr w:type="spellStart"/>
      <w:r w:rsidRPr="00C20661">
        <w:rPr>
          <w:sz w:val="24"/>
          <w:szCs w:val="24"/>
        </w:rPr>
        <w:t>Novell</w:t>
      </w:r>
      <w:proofErr w:type="spellEnd"/>
      <w:r w:rsidRPr="00C20661">
        <w:rPr>
          <w:sz w:val="24"/>
          <w:szCs w:val="24"/>
        </w:rPr>
        <w:t xml:space="preserve">, </w:t>
      </w:r>
      <w:proofErr w:type="spellStart"/>
      <w:r w:rsidRPr="00C20661">
        <w:rPr>
          <w:sz w:val="24"/>
          <w:szCs w:val="24"/>
        </w:rPr>
        <w:t>Sun</w:t>
      </w:r>
      <w:proofErr w:type="spellEnd"/>
      <w:r w:rsidRPr="00C20661">
        <w:rPr>
          <w:sz w:val="24"/>
          <w:szCs w:val="24"/>
        </w:rPr>
        <w:t xml:space="preserve">, </w:t>
      </w:r>
      <w:proofErr w:type="spellStart"/>
      <w:r w:rsidRPr="00C20661">
        <w:rPr>
          <w:sz w:val="24"/>
          <w:szCs w:val="24"/>
        </w:rPr>
        <w:t>WordPerfect</w:t>
      </w:r>
      <w:proofErr w:type="spellEnd"/>
      <w:r w:rsidRPr="00C20661">
        <w:rPr>
          <w:sz w:val="24"/>
          <w:szCs w:val="24"/>
        </w:rPr>
        <w:t xml:space="preserve"> и др.), и которая занимается развитием и внедрением стандарта «</w:t>
      </w:r>
      <w:proofErr w:type="spellStart"/>
      <w:r w:rsidRPr="00C20661">
        <w:rPr>
          <w:sz w:val="24"/>
          <w:szCs w:val="24"/>
        </w:rPr>
        <w:t>The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Standard</w:t>
      </w:r>
      <w:proofErr w:type="spellEnd"/>
      <w:r w:rsidRPr="00C20661">
        <w:rPr>
          <w:sz w:val="24"/>
          <w:szCs w:val="24"/>
        </w:rPr>
        <w:t xml:space="preserve">». Стандарт кодирования символов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 становится доминирующим в интернациональных программных многоязычных средах. </w:t>
      </w:r>
      <w:proofErr w:type="spellStart"/>
      <w:r w:rsidRPr="00C20661">
        <w:rPr>
          <w:sz w:val="24"/>
          <w:szCs w:val="24"/>
        </w:rPr>
        <w:t>Microsoft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Windows</w:t>
      </w:r>
      <w:proofErr w:type="spellEnd"/>
      <w:r w:rsidRPr="00C20661">
        <w:rPr>
          <w:sz w:val="24"/>
          <w:szCs w:val="24"/>
        </w:rPr>
        <w:t xml:space="preserve"> NT и его потомки </w:t>
      </w:r>
      <w:proofErr w:type="spellStart"/>
      <w:r w:rsidRPr="00C20661">
        <w:rPr>
          <w:sz w:val="24"/>
          <w:szCs w:val="24"/>
        </w:rPr>
        <w:t>Windows</w:t>
      </w:r>
      <w:proofErr w:type="spellEnd"/>
      <w:r w:rsidRPr="00C20661">
        <w:rPr>
          <w:sz w:val="24"/>
          <w:szCs w:val="24"/>
        </w:rPr>
        <w:t xml:space="preserve"> 2000, 2003, XP используют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, точнее UTF-16, как внутреннее представление текста. UNIX-подобные операционные системы типа </w:t>
      </w:r>
      <w:proofErr w:type="spellStart"/>
      <w:r w:rsidRPr="00C20661">
        <w:rPr>
          <w:sz w:val="24"/>
          <w:szCs w:val="24"/>
        </w:rPr>
        <w:t>Linux</w:t>
      </w:r>
      <w:proofErr w:type="spellEnd"/>
      <w:r w:rsidRPr="00C20661">
        <w:rPr>
          <w:sz w:val="24"/>
          <w:szCs w:val="24"/>
        </w:rPr>
        <w:t xml:space="preserve">, BSD и </w:t>
      </w:r>
      <w:proofErr w:type="spellStart"/>
      <w:r w:rsidRPr="00C20661">
        <w:rPr>
          <w:sz w:val="24"/>
          <w:szCs w:val="24"/>
        </w:rPr>
        <w:t>Mac</w:t>
      </w:r>
      <w:proofErr w:type="spellEnd"/>
      <w:r w:rsidRPr="00C20661">
        <w:rPr>
          <w:sz w:val="24"/>
          <w:szCs w:val="24"/>
        </w:rPr>
        <w:t xml:space="preserve"> OS X приняли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 (UTF-8), как основное представления многоязычного текста.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 резервируют 1114112 (220+216) символов кода, в настоящее время используются более 96000 символов. Первые 256 кодов символов точно соответствуют таковым ISO 8859-1, наиболее популярной 8-разрядной таблицы символов «западного мира»; в результате, первые 128 символов также идентичны таблице ASCII. Кодовое пространство стандарта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 разделено на 17 планов («</w:t>
      </w:r>
      <w:proofErr w:type="spellStart"/>
      <w:r w:rsidRPr="00C20661">
        <w:rPr>
          <w:sz w:val="24"/>
          <w:szCs w:val="24"/>
        </w:rPr>
        <w:t>planes</w:t>
      </w:r>
      <w:proofErr w:type="spellEnd"/>
      <w:r w:rsidRPr="00C20661">
        <w:rPr>
          <w:sz w:val="24"/>
          <w:szCs w:val="24"/>
        </w:rPr>
        <w:t xml:space="preserve">»), и каждый план имеет 65536 (= 216) точек кода. Первый план (план 0), Основной Многоязычный План (BMP - </w:t>
      </w:r>
      <w:proofErr w:type="spellStart"/>
      <w:r w:rsidRPr="00C20661">
        <w:rPr>
          <w:sz w:val="24"/>
          <w:szCs w:val="24"/>
        </w:rPr>
        <w:t>Basic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Multilingual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Plane</w:t>
      </w:r>
      <w:proofErr w:type="spellEnd"/>
      <w:r w:rsidRPr="00C20661">
        <w:rPr>
          <w:sz w:val="24"/>
          <w:szCs w:val="24"/>
        </w:rPr>
        <w:t xml:space="preserve">) - тот, в котором описано большинство символов. BMP содержит символы почти для всех современных языков, и большое количество специальных символов. Ещё два плана используются для «графических» символов. План 1, Дополнительный Многоязычный План (SMP - </w:t>
      </w:r>
      <w:proofErr w:type="spellStart"/>
      <w:r w:rsidRPr="00C20661">
        <w:rPr>
          <w:sz w:val="24"/>
          <w:szCs w:val="24"/>
        </w:rPr>
        <w:t>Supplementary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Multilingual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Plane</w:t>
      </w:r>
      <w:proofErr w:type="spellEnd"/>
      <w:r w:rsidRPr="00C20661">
        <w:rPr>
          <w:sz w:val="24"/>
          <w:szCs w:val="24"/>
        </w:rPr>
        <w:t xml:space="preserve"> ) главным образом используется для исторических символов, а также используется для музыкальных и математических символов. План 2, </w:t>
      </w:r>
      <w:proofErr w:type="spellStart"/>
      <w:r w:rsidRPr="00C20661">
        <w:rPr>
          <w:sz w:val="24"/>
          <w:szCs w:val="24"/>
        </w:rPr>
        <w:t>Supplementary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Ideographic</w:t>
      </w:r>
      <w:proofErr w:type="spellEnd"/>
      <w:r w:rsidRPr="00C20661">
        <w:rPr>
          <w:sz w:val="24"/>
          <w:szCs w:val="24"/>
        </w:rPr>
        <w:t xml:space="preserve"> </w:t>
      </w:r>
      <w:proofErr w:type="spellStart"/>
      <w:r w:rsidRPr="00C20661">
        <w:rPr>
          <w:sz w:val="24"/>
          <w:szCs w:val="24"/>
        </w:rPr>
        <w:t>Plane</w:t>
      </w:r>
      <w:proofErr w:type="spellEnd"/>
      <w:r w:rsidRPr="00C20661">
        <w:rPr>
          <w:sz w:val="24"/>
          <w:szCs w:val="24"/>
        </w:rPr>
        <w:t xml:space="preserve"> (SIP), используется для приблизительно 40000 редких Китайских иероглифов. План 15 и План 16 открыт для любого частного использования. На рисунке 1.10 показан русский блок </w:t>
      </w:r>
      <w:proofErr w:type="spellStart"/>
      <w:r w:rsidRPr="00C20661">
        <w:rPr>
          <w:sz w:val="24"/>
          <w:szCs w:val="24"/>
        </w:rPr>
        <w:t>Unicode</w:t>
      </w:r>
      <w:proofErr w:type="spellEnd"/>
      <w:r w:rsidRPr="00C20661">
        <w:rPr>
          <w:sz w:val="24"/>
          <w:szCs w:val="24"/>
        </w:rPr>
        <w:t xml:space="preserve"> (U+0400 </w:t>
      </w:r>
      <w:proofErr w:type="spellStart"/>
      <w:r w:rsidRPr="00C20661">
        <w:rPr>
          <w:sz w:val="24"/>
          <w:szCs w:val="24"/>
        </w:rPr>
        <w:t>to</w:t>
      </w:r>
      <w:proofErr w:type="spellEnd"/>
      <w:r w:rsidRPr="00C20661">
        <w:rPr>
          <w:sz w:val="24"/>
          <w:szCs w:val="24"/>
        </w:rPr>
        <w:t xml:space="preserve"> U+04FF).</w:t>
      </w:r>
    </w:p>
    <w:sectPr w:rsidR="004A6D52" w:rsidRPr="00C20661" w:rsidSect="00C2066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20661"/>
    <w:rsid w:val="004A6D52"/>
    <w:rsid w:val="00C2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МОУ Красноярская СОШ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2015-09-01T09:21:00Z</dcterms:created>
  <dcterms:modified xsi:type="dcterms:W3CDTF">2015-09-01T09:22:00Z</dcterms:modified>
</cp:coreProperties>
</file>