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741" w:rsidRPr="007C1741" w:rsidRDefault="007C1741" w:rsidP="007C17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</w:t>
      </w:r>
      <w:r w:rsidR="00E062D4">
        <w:rPr>
          <w:rFonts w:ascii="Times New Roman" w:eastAsia="Times New Roman" w:hAnsi="Times New Roman" w:cs="Times New Roman"/>
          <w:sz w:val="24"/>
          <w:szCs w:val="24"/>
          <w:lang w:eastAsia="ru-RU"/>
        </w:rPr>
        <w:t>рытый урок по истории России в 8</w:t>
      </w: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</w:t>
      </w:r>
    </w:p>
    <w:p w:rsidR="007C1741" w:rsidRPr="007C1741" w:rsidRDefault="007C1741" w:rsidP="007C17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урока</w:t>
      </w:r>
      <w:r w:rsidRPr="007C1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Внутренняя политика Екатерины II</w:t>
      </w:r>
    </w:p>
    <w:p w:rsidR="007C1741" w:rsidRPr="007C1741" w:rsidRDefault="007C1741" w:rsidP="007C174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741" w:rsidRPr="007C1741" w:rsidRDefault="007C1741" w:rsidP="007C174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741" w:rsidRPr="007C1741" w:rsidRDefault="007C1741" w:rsidP="007C174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741" w:rsidRPr="007C1741" w:rsidRDefault="007C1741" w:rsidP="007C174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741" w:rsidRPr="007C1741" w:rsidRDefault="007C1741" w:rsidP="007C17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провела: учитель истории и обществознания </w:t>
      </w:r>
    </w:p>
    <w:p w:rsidR="007C1741" w:rsidRPr="007C1741" w:rsidRDefault="00E062D4" w:rsidP="00E062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Феткулова Роза Исмагиловна</w:t>
      </w:r>
    </w:p>
    <w:p w:rsidR="007C1741" w:rsidRPr="007C1741" w:rsidRDefault="007C1741" w:rsidP="007C174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741" w:rsidRPr="007C1741" w:rsidRDefault="007C1741" w:rsidP="007C174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741" w:rsidRPr="007C1741" w:rsidRDefault="00E062D4" w:rsidP="007C17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</w:t>
      </w:r>
      <w:r w:rsidR="007C1741"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уч. год</w:t>
      </w:r>
    </w:p>
    <w:p w:rsidR="007C1741" w:rsidRPr="007C1741" w:rsidRDefault="007C1741" w:rsidP="007C174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741" w:rsidRDefault="007C1741" w:rsidP="007C174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2D4" w:rsidRDefault="00E062D4" w:rsidP="007C174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2D4" w:rsidRDefault="00E062D4" w:rsidP="007C174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2D4" w:rsidRDefault="00E062D4" w:rsidP="007C174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2D4" w:rsidRDefault="00E062D4" w:rsidP="007C174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2D4" w:rsidRDefault="00E062D4" w:rsidP="007C174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2D4" w:rsidRDefault="00E062D4" w:rsidP="007C174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2D4" w:rsidRDefault="00E062D4" w:rsidP="007C174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2D4" w:rsidRDefault="00E062D4" w:rsidP="007C174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2D4" w:rsidRDefault="00E062D4" w:rsidP="007C174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2D4" w:rsidRDefault="00E062D4" w:rsidP="007C174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2D4" w:rsidRDefault="00E062D4" w:rsidP="007C174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2D4" w:rsidRDefault="00E062D4" w:rsidP="007C174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2D4" w:rsidRDefault="00E062D4" w:rsidP="007C174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2D4" w:rsidRPr="007C1741" w:rsidRDefault="00E062D4" w:rsidP="007C174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урока: 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у учащихся представление об особенностях и основных направлениях внутренней политики Екатерины II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раскрыть понятие «просвещенный абсолютизм»;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показать его специфику в российских условиях;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привлечь внимание учащихся к причинам ужесточения внутренней политики в 70-90 годах; 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дать общую оценку внутренней политики Екатерины II.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у учащихся умение сравнивать, анализировать, делать выводы, способствовать выработке гражданской позиции. 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умения коллективной и индивидуальной работы, умение работать с текстом.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умение давать оценку поступкам людей, воспитывать чувство сопричастности. 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</w:t>
      </w: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изучение нового материала. 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Используемые технологии (ФГОС):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технология критического мышления – ведущая технология;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технология сотрудничества (парная);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коммуникативные технологии;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здоровье сберегающие технологии.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Методическое обеспечение:</w:t>
      </w: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</w:t>
      </w:r>
      <w:r w:rsidR="005D5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 </w:t>
      </w:r>
      <w:proofErr w:type="spellStart"/>
      <w:r w:rsidR="005D578F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А.В.Торкунов</w:t>
      </w:r>
      <w:proofErr w:type="spellEnd"/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«Ист</w:t>
      </w:r>
      <w:r w:rsidR="005D57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ория России.  8</w:t>
      </w: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</w:t>
      </w:r>
      <w:r w:rsidR="005D5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асс». 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7 класса.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Оборудование:</w:t>
      </w: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Компьютер, проектор, презентация «Внутренняя политика Екатерины II.</w:t>
      </w:r>
      <w:bookmarkStart w:id="0" w:name="_GoBack"/>
      <w:bookmarkEnd w:id="0"/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741" w:rsidRPr="007C1741" w:rsidRDefault="007C1741" w:rsidP="007C17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Ход урока:</w:t>
      </w:r>
    </w:p>
    <w:p w:rsidR="007C1741" w:rsidRPr="007C1741" w:rsidRDefault="007C1741" w:rsidP="007C174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</w:t>
      </w:r>
      <w:proofErr w:type="spellStart"/>
      <w:r w:rsidRPr="007C1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Оргмомент</w:t>
      </w:r>
      <w:proofErr w:type="spellEnd"/>
      <w:r w:rsidRPr="007C1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Проверка выполнения домашнего задания.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="005D578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ест. 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C1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Соотнесите годы правления и имена монархов: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1) 1725 - 1727 гг.                   а) Петр 2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2) 1727 – 1730 гг.                   б) Петр 3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3) 1730 – 1740 гг.                    в) Екатерина 1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1740 – 1741 гг.                    г) Анна </w:t>
      </w:r>
      <w:proofErr w:type="spellStart"/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Иоановна</w:t>
      </w:r>
      <w:proofErr w:type="spellEnd"/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5) 1541 – 1761 гг.                    д) Иван Антонович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6) 1761 – 1762 гг.                    е) Елизавета Петровна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7C1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Соотнесите монархов и их фаворитов: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Екатерина 1                     а) Алексей Разумовский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Петр 2                              б) Александр Меньшиков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Анна </w:t>
      </w:r>
      <w:proofErr w:type="spellStart"/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Иоановна</w:t>
      </w:r>
      <w:proofErr w:type="spellEnd"/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в) Иван Долгорукий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4) Елизавета Петровна       г) Эрнст Бирон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C1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Соотнесите монархов и органы власти, которые играли важную роль во время их правления: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Петр 2                                    а) Верховный тайный совет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Анна </w:t>
      </w:r>
      <w:proofErr w:type="spellStart"/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Иоановна</w:t>
      </w:r>
      <w:proofErr w:type="spellEnd"/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б)  Сенат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3) Елизавета Петровна              в) Кабинет министров  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C1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Дайте определения понятий </w:t>
      </w: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 «фаворит», «</w:t>
      </w:r>
      <w:proofErr w:type="spellStart"/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кондиции»</w:t>
      </w:r>
      <w:proofErr w:type="gramStart"/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,«</w:t>
      </w:r>
      <w:proofErr w:type="gramEnd"/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привилегии</w:t>
      </w:r>
      <w:proofErr w:type="spellEnd"/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Документ, сделавший российское дворянство самым привилегированным сословием назывался  … и был издан в  …  году.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 Соотнесите войны, которые вела Россия в 1725 – 1762 гг. и их хронологические рамки: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 – турецкая</w:t>
      </w:r>
      <w:proofErr w:type="gramEnd"/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война            а) 1756 – 1762 гг.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</w:t>
      </w:r>
      <w:proofErr w:type="gramStart"/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 – шведская</w:t>
      </w:r>
      <w:proofErr w:type="gramEnd"/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война           б) 1735 – 1739 гг.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Семилетняя война                      в) 1741 – 1743 гг.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Основными направлениями внешней политики России в 1725 – 1762 гг. являлись: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усиление борьбы за выход к Черному морю;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вмешательство в польские дела для воссоединения украинских и белорусских земель с Россией;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сохранение позиций России в Прибалтике;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продвижение на Восток;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установление союзнических отношений с Англией.</w:t>
      </w:r>
    </w:p>
    <w:p w:rsidR="007C1741" w:rsidRPr="007C1741" w:rsidRDefault="007C1741" w:rsidP="007C174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Подготовка учащихся к работе на основном этапе.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Создание проблемной ситуации: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Идет 1762 год. На троне снова женщина. Что же ждать от новой императрицы? Она была родом из захудалого немецкого Ангальт-Цербстского княжества (Германия). Звали ее Софья Фредерика Августа. Дома ее называли </w:t>
      </w:r>
      <w:proofErr w:type="spellStart"/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Фике</w:t>
      </w:r>
      <w:proofErr w:type="spellEnd"/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Россию она приехала как княжна Екатерина Алексеевна, а в российскую и мировую историю она вошла под именем Екатерина Великая. За время ее правления численность населения увеличилась с 19 до 36 млн. человек. Территории, завоеванные Екатериной II, превысили все завоевания Петра I. Армия выросла с 162 тыс. чел. до 312 тыс., вырос и флот. Одержано 78 военных побед. Выросла выплавка чугуна (первое место в мире), вырос оборот внешней торговли. Государственные доходы выросли в 4 раза.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(предполагают, какие вопросы необходимо разобрать на уроке):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 Екатерины II.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политика Екатерины II.</w:t>
      </w:r>
    </w:p>
    <w:p w:rsidR="007C1741" w:rsidRPr="007C1741" w:rsidRDefault="007C1741" w:rsidP="007C174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Усвоение новых знаний и способов действий.</w:t>
      </w:r>
    </w:p>
    <w:p w:rsidR="007C1741" w:rsidRPr="007C1741" w:rsidRDefault="007C1741" w:rsidP="007C17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План: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Особенности внутренней политики Екатерины II.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Политика «просвещенного абсолютизма».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3. «Золотой век» российского дворянства.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Ужесточение внутренней политики в 70 – 90-х годах 18 века.</w:t>
      </w:r>
    </w:p>
    <w:p w:rsidR="007C1741" w:rsidRPr="007C1741" w:rsidRDefault="007C1741" w:rsidP="007C174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Проблема.</w:t>
      </w: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чем противоречия внутренней политики Екатерин II?</w:t>
      </w:r>
    </w:p>
    <w:p w:rsidR="007C1741" w:rsidRPr="007C1741" w:rsidRDefault="007C1741" w:rsidP="007C174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741" w:rsidRPr="005D578F" w:rsidRDefault="007C1741" w:rsidP="005D578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D57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Особенности внутренней политики Екатерины II.</w:t>
      </w:r>
    </w:p>
    <w:p w:rsidR="005D578F" w:rsidRPr="005D578F" w:rsidRDefault="005D578F" w:rsidP="005D578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 Екатерине 2</w:t>
      </w:r>
    </w:p>
    <w:p w:rsidR="007C1741" w:rsidRPr="007C1741" w:rsidRDefault="005D578F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Составление схемы</w:t>
      </w:r>
      <w:r w:rsidR="007C1741"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«Особенности внутренней политики Екатерины II».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Комментарии.</w:t>
      </w: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Каковы были предпосылки внутренней политики Екатерины</w:t>
      </w:r>
      <w:proofErr w:type="gramStart"/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Екатерина 2 пришла к власти в результате дворцового переворота. Для укрепления своих позиций российские императоры эпохи дворцовых переворотов сделали немало для укрепления позиций дворянства, сделав его привилегированным сословием.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Какие указы подтверждающие это вам известны?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( Екатерина 1 – денежные пожалования, земли, крепостные; Анн</w:t>
      </w:r>
      <w:proofErr w:type="gramStart"/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Иоа</w:t>
      </w:r>
      <w:proofErr w:type="gramEnd"/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нновна – ограничение срока службы до 25 лет, отмена указа о единонаследии, запись в полки с младенчества; Елизавета – освобождение от наказаний розгами и кнутом, право ссылать крепостных в Сибирь; Петр 3 – «Манифест о вольности дворянской», 1762 год, освобождал дворян от обязательной службы). Все это привело к упадку экономической жизни и нарастанию народного недовольства.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 Екатерина, как могла, пыталась бороться с экономическими трудностями в стране. Императрица хотела сделать жизнь в России лучше во всех отношениях. С юности она увлекалась философией Просвещения. Слайд 5. Вольтер, Монтескье, Дидро, Руссо доказывали, что главный долг правителя – улучшать жизнь народа. Лучший путь для этого – просвещение народа. Екатерина II полагала, что у монарха, обладающего абсолютной властью, больше возможностей для улучшения жизни народа, но при этом она считала, что монарх должен быть строг. Таким образом, внутренняя политика Екатерины II носила противоречивый характер. А в чем проявилось это противоречие? 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Вывод: </w:t>
      </w:r>
      <w:r w:rsidRPr="007C17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одной стороны,   Екатерина считала своим долгом улучшать жизнь народа, с другой – увеличивала привилегии дворян, которые жизнь народа ухудшали.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 Политика «просвещенного абсолютизма».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Екатерина считала, что в России достигнуть процветания можно  только с помощью неограниченной монархии. Именно «просвещенный монарх» разработает идеальную систему законов и, с помощью дворян, будет управлять страной. Эта политика получила название «просвещенного абсолютизма». Слайд №6. </w:t>
      </w:r>
      <w:r w:rsidRPr="007C17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Запись в</w:t>
      </w:r>
      <w:r w:rsidR="005D57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рабочей тетради 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Следуя этой политике, Екатерина пр</w:t>
      </w:r>
      <w:r w:rsidR="005D578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овела ряд мероприятий. 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самых крупных мероприятий в духе политики «просвещенного абсолютизма» стал созыв Уложенной комиссии для разработки нового свода законов, вместо Соборного уложения 1649 года.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Привлекла не только правительственных чиновников, но и выборных </w:t>
      </w:r>
      <w:r w:rsidR="005D57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от сословий. </w:t>
      </w:r>
    </w:p>
    <w:p w:rsid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собралась в июле 1767 года в Московском Кремле. Каждый депутат имел наказы от своих избирателей.</w:t>
      </w:r>
    </w:p>
    <w:p w:rsidR="005D578F" w:rsidRPr="005D578F" w:rsidRDefault="005D578F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по группа</w:t>
      </w:r>
      <w:proofErr w:type="gramStart"/>
      <w:r w:rsidRPr="005D5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каждая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гр.предлагает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свои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законы,обсуждают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проблемы)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Дворяне </w:t>
      </w: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упростить куплю-продажу имений, усилить меры по розыску беглых крестьян, создать органы местного самоуправления.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Купцы </w:t>
      </w: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монополии на торговлю в городах, привилегии дворянские – освобождение от телесных наказаний, владение крепостными.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Государственные крестьяне </w:t>
      </w: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притеснения помещиков и заводчиков, нехватка земли, высокие налоги.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Национальные меньшинства</w:t>
      </w: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уравнение в правах с русскими.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крепостном крестьянстве – дворянин Григорий </w:t>
      </w:r>
      <w:proofErr w:type="spellStart"/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Коробьин</w:t>
      </w:r>
      <w:proofErr w:type="spellEnd"/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проработала 1,5 года, никаких решений не приняла и была распущена.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3. «Золотой век» российского дворянства.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Екатерина пришла к власти благодаря гвардии, то в интересах этого сословия она пове</w:t>
      </w:r>
      <w:r w:rsidR="005D578F">
        <w:rPr>
          <w:rFonts w:ascii="Times New Roman" w:eastAsia="Times New Roman" w:hAnsi="Times New Roman" w:cs="Times New Roman"/>
          <w:sz w:val="24"/>
          <w:szCs w:val="24"/>
          <w:lang w:eastAsia="ru-RU"/>
        </w:rPr>
        <w:t>ла немало мероприятий. 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«Жалованная грамота дворянству»  стала главным документом, где были собраны воедино и подтверждены все привилегии, данные дворянству после смерти Петра 1. Согласно ей дворяне могли создавать дворянские общества в губерниях и уездах, один раз в 3 года собирать дворянские собрания, обращаться к императрице с ходатайствами.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же была издана «Жалованная грамота городам», подтверждающая права и привилегии </w:t>
      </w:r>
      <w:r w:rsidR="005D57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населения. 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Ужесточение внутренней политики в 70 – 90-х годах 18 века.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Крестьянская война в России и революция во Франции заставили императрицу пересмотреть внутреннюю политику. Была проведена губернская реформа, передававшая власть на местах в руки дворян и приведшая к усилению контроля властей над населением страны. Впервые создавались сословные судебные органы на местах: уездный суд для дворян, городской магистрат для горожан и нижняя расправа для государственных крестьян </w:t>
      </w:r>
      <w:proofErr w:type="gramStart"/>
      <w:r w:rsidRPr="007C17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 </w:t>
      </w:r>
      <w:proofErr w:type="gramEnd"/>
      <w:r w:rsidRPr="007C17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кто судил крепостных?)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ликвидирована Запорожская</w:t>
      </w:r>
      <w:proofErr w:type="gramStart"/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ечь и украинская автономия.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Вводилась строгая цензура, закрывал</w:t>
      </w:r>
      <w:r w:rsidR="005D578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 вольные типографии. </w:t>
      </w: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Русские просветители </w:t>
      </w:r>
      <w:proofErr w:type="spellStart"/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Н.И.Новиков</w:t>
      </w:r>
      <w:proofErr w:type="spellEnd"/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А.Н.Радищев</w:t>
      </w:r>
      <w:proofErr w:type="spellEnd"/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пропаганду свободолюбивых идей строго наказывались. Радищев за свою книгу «Путешествие из Петербурга в Москву» был приговорен к смертной казни, </w:t>
      </w:r>
      <w:proofErr w:type="gramStart"/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заменена</w:t>
      </w:r>
      <w:proofErr w:type="gramEnd"/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10-годами сибирской ссылки. Новиков был заточен на 15 лет в Шлиссельбургскую крепость.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Все это говорило о том, что политика «просвещенного абсолютизма» завершилась.</w:t>
      </w:r>
    </w:p>
    <w:p w:rsidR="007C1741" w:rsidRPr="007C1741" w:rsidRDefault="007C1741" w:rsidP="007C174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Первичная проверка понимания изученного.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Назовите основные мероприятия, проведенные в духе «просвещенного абсолютизма».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чем вы видите причины ужесточения внутренней политики Екатерины II?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Какие мероприятия в этом направлении были, на ваш взгляд, самыми яркими?</w:t>
      </w:r>
    </w:p>
    <w:p w:rsidR="007C1741" w:rsidRPr="007C1741" w:rsidRDefault="007C1741" w:rsidP="007C174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Закрепление знаний.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Охарактеризуйте политическую обстановку в России и в Европе в тот период, когда Екатерина II пришла к власти.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2. Была ли Екатерина II представителем просвещённого абсолютизма?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Применение, обобщение знаний.</w:t>
      </w:r>
      <w:r w:rsidR="005D5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 парах.</w:t>
      </w: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Выделив либеральные и репрессивные стороны внутренней политики Екатерины II , мы сможем ответить на вопрос: «В чем противоречия внутренней политики Екатерин II?» Политика «просвещенного абсолютизма» Екатерин II бала попыткой улучшить положение всего российского народа, но привела только к укреплению привилегированному положению дворянства.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. Контроль и самоконтроль знаний и способов действий.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 – тест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Какое историческое название получила внутренняя политика Екатерины II?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политика «сильной руки»  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«следование западному образцу»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политика «просвещенного абсолютизма»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Каким должен быть монарх, по мнению Екатерины II?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деспот и тиран    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демократ на троне    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философ на троне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Что такое секуляризация?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изъятие церковных ценностей из храмов и монастырей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упразднение патриаршества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передача церковных и монастырских земель государству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Для чего Екатерина II собирает Уложенную комиссию?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разработки реформ в области образования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создания нового свода законов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для рассмотрения написанного ею «Наказа»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Какое сословие получило новые привилегии в царствование Екатерины II?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купечество  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дворянство  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окружение императрицы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Основная мысль документа «Жалованная грамота дворянству» 1785 года (выбрать все возможные варианты): 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отмена прежних привилегий дворян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подтверждение прежних привилегий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разрешение на создание дворянских обществ и дворянских собраний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45" w:rightFromText="45" w:vertAnchor="text"/>
        <w:tblW w:w="30" w:type="dxa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50"/>
        <w:gridCol w:w="250"/>
        <w:gridCol w:w="250"/>
        <w:gridCol w:w="253"/>
        <w:gridCol w:w="253"/>
        <w:gridCol w:w="380"/>
      </w:tblGrid>
      <w:tr w:rsidR="007C1741" w:rsidRPr="007C1741" w:rsidTr="007C1741">
        <w:trPr>
          <w:tblCellSpacing w:w="0" w:type="dxa"/>
        </w:trPr>
        <w:tc>
          <w:tcPr>
            <w:tcW w:w="32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1741" w:rsidRPr="007C1741" w:rsidRDefault="007C1741" w:rsidP="007C1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1741" w:rsidRPr="007C1741" w:rsidRDefault="007C1741" w:rsidP="007C1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1741" w:rsidRPr="007C1741" w:rsidRDefault="007C1741" w:rsidP="007C1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1741" w:rsidRPr="007C1741" w:rsidRDefault="007C1741" w:rsidP="007C1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1741" w:rsidRPr="007C1741" w:rsidRDefault="007C1741" w:rsidP="007C1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741" w:rsidRPr="007C1741" w:rsidRDefault="007C1741" w:rsidP="007C1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7C1741" w:rsidRPr="007C1741" w:rsidTr="007C1741">
        <w:trPr>
          <w:tblCellSpacing w:w="0" w:type="dxa"/>
        </w:trPr>
        <w:tc>
          <w:tcPr>
            <w:tcW w:w="32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1741" w:rsidRPr="007C1741" w:rsidRDefault="007C1741" w:rsidP="007C1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2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1741" w:rsidRPr="007C1741" w:rsidRDefault="007C1741" w:rsidP="007C1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2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1741" w:rsidRPr="007C1741" w:rsidRDefault="007C1741" w:rsidP="007C1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2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1741" w:rsidRPr="007C1741" w:rsidRDefault="007C1741" w:rsidP="007C1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2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1741" w:rsidRPr="007C1741" w:rsidRDefault="007C1741" w:rsidP="007C1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2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741" w:rsidRPr="007C1741" w:rsidRDefault="007C1741" w:rsidP="007C1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</w:tbl>
    <w:p w:rsidR="007C1741" w:rsidRPr="007C1741" w:rsidRDefault="007C1741" w:rsidP="007C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Ответы:</w:t>
      </w: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 </w:t>
      </w: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 правильные ответы.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</w:t>
      </w: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меняются тетрадями для дальнейшей проверки.</w:t>
      </w:r>
    </w:p>
    <w:p w:rsidR="007C1741" w:rsidRPr="007C1741" w:rsidRDefault="007C1741" w:rsidP="007C174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 . Домашнее задание.</w:t>
      </w:r>
    </w:p>
    <w:p w:rsidR="007C1741" w:rsidRPr="007C1741" w:rsidRDefault="005D578F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&amp; 18. зад. 2,3 стр. 1</w:t>
      </w:r>
      <w:r w:rsidR="007C1741"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X. Рефлексия.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можем ли мы сейчас ответить на вопросы, которые сформулировали в начале урока?</w:t>
      </w:r>
    </w:p>
    <w:p w:rsidR="007C1741" w:rsidRPr="007C1741" w:rsidRDefault="007C1741" w:rsidP="007C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можем сказать о личности Екатерины, какой была ее политика?</w:t>
      </w:r>
    </w:p>
    <w:p w:rsidR="00DB01BD" w:rsidRDefault="00DB01BD"/>
    <w:sectPr w:rsidR="00DB01B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F3A33"/>
    <w:multiLevelType w:val="hybridMultilevel"/>
    <w:tmpl w:val="A9665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41"/>
    <w:rsid w:val="000016D6"/>
    <w:rsid w:val="00011E0D"/>
    <w:rsid w:val="00017D10"/>
    <w:rsid w:val="00020A08"/>
    <w:rsid w:val="00023D92"/>
    <w:rsid w:val="00034923"/>
    <w:rsid w:val="00034DE3"/>
    <w:rsid w:val="00040B62"/>
    <w:rsid w:val="00051F2B"/>
    <w:rsid w:val="00060ECF"/>
    <w:rsid w:val="00065BE0"/>
    <w:rsid w:val="00067D4B"/>
    <w:rsid w:val="00070F03"/>
    <w:rsid w:val="00094C58"/>
    <w:rsid w:val="000A5D77"/>
    <w:rsid w:val="000A6690"/>
    <w:rsid w:val="000C0C26"/>
    <w:rsid w:val="000D29CF"/>
    <w:rsid w:val="000E40F8"/>
    <w:rsid w:val="000F0CE8"/>
    <w:rsid w:val="001029E9"/>
    <w:rsid w:val="001131F8"/>
    <w:rsid w:val="00136D91"/>
    <w:rsid w:val="00137BAC"/>
    <w:rsid w:val="001411ED"/>
    <w:rsid w:val="00143457"/>
    <w:rsid w:val="00145D9F"/>
    <w:rsid w:val="0015516B"/>
    <w:rsid w:val="00156348"/>
    <w:rsid w:val="00156B95"/>
    <w:rsid w:val="0016300B"/>
    <w:rsid w:val="001632F3"/>
    <w:rsid w:val="0017030D"/>
    <w:rsid w:val="0019492B"/>
    <w:rsid w:val="001B3DF3"/>
    <w:rsid w:val="001C4F6C"/>
    <w:rsid w:val="001D48C7"/>
    <w:rsid w:val="001E08AB"/>
    <w:rsid w:val="001E08EE"/>
    <w:rsid w:val="001E3646"/>
    <w:rsid w:val="001F4EA2"/>
    <w:rsid w:val="0020790D"/>
    <w:rsid w:val="00236193"/>
    <w:rsid w:val="00237D09"/>
    <w:rsid w:val="002412FE"/>
    <w:rsid w:val="002440D7"/>
    <w:rsid w:val="00245036"/>
    <w:rsid w:val="002451A5"/>
    <w:rsid w:val="0026280B"/>
    <w:rsid w:val="00270972"/>
    <w:rsid w:val="0028266D"/>
    <w:rsid w:val="00284814"/>
    <w:rsid w:val="00284F51"/>
    <w:rsid w:val="00297C9A"/>
    <w:rsid w:val="002B6E84"/>
    <w:rsid w:val="002C0AC6"/>
    <w:rsid w:val="002D7247"/>
    <w:rsid w:val="002E1A57"/>
    <w:rsid w:val="002E433C"/>
    <w:rsid w:val="002E53BE"/>
    <w:rsid w:val="002F21C7"/>
    <w:rsid w:val="0031085A"/>
    <w:rsid w:val="00310C4E"/>
    <w:rsid w:val="00310FFB"/>
    <w:rsid w:val="003214C4"/>
    <w:rsid w:val="003245D7"/>
    <w:rsid w:val="003306D4"/>
    <w:rsid w:val="00330B62"/>
    <w:rsid w:val="0033242A"/>
    <w:rsid w:val="00352823"/>
    <w:rsid w:val="00352AED"/>
    <w:rsid w:val="00353180"/>
    <w:rsid w:val="00353760"/>
    <w:rsid w:val="00357BC5"/>
    <w:rsid w:val="00375DA3"/>
    <w:rsid w:val="00375E60"/>
    <w:rsid w:val="00380941"/>
    <w:rsid w:val="00385B94"/>
    <w:rsid w:val="00387CB8"/>
    <w:rsid w:val="003A6782"/>
    <w:rsid w:val="003A6964"/>
    <w:rsid w:val="003B74EB"/>
    <w:rsid w:val="003C2CDF"/>
    <w:rsid w:val="003D28BD"/>
    <w:rsid w:val="003D5FAC"/>
    <w:rsid w:val="003E5B53"/>
    <w:rsid w:val="003E7510"/>
    <w:rsid w:val="003F0BB6"/>
    <w:rsid w:val="003F3D8F"/>
    <w:rsid w:val="00404B48"/>
    <w:rsid w:val="00406809"/>
    <w:rsid w:val="0041244D"/>
    <w:rsid w:val="0042751D"/>
    <w:rsid w:val="00432CB5"/>
    <w:rsid w:val="00434555"/>
    <w:rsid w:val="00441528"/>
    <w:rsid w:val="00442ED7"/>
    <w:rsid w:val="004509C7"/>
    <w:rsid w:val="00450DEA"/>
    <w:rsid w:val="004601C0"/>
    <w:rsid w:val="00473D66"/>
    <w:rsid w:val="00493424"/>
    <w:rsid w:val="00494236"/>
    <w:rsid w:val="004B255D"/>
    <w:rsid w:val="004B5FDB"/>
    <w:rsid w:val="004D4D4A"/>
    <w:rsid w:val="004E0808"/>
    <w:rsid w:val="004E6F9D"/>
    <w:rsid w:val="004E7CEE"/>
    <w:rsid w:val="004F2708"/>
    <w:rsid w:val="004F7521"/>
    <w:rsid w:val="005066AD"/>
    <w:rsid w:val="00512199"/>
    <w:rsid w:val="00520AF5"/>
    <w:rsid w:val="00521D7A"/>
    <w:rsid w:val="00523732"/>
    <w:rsid w:val="00524CF8"/>
    <w:rsid w:val="00524E2F"/>
    <w:rsid w:val="00546168"/>
    <w:rsid w:val="00553287"/>
    <w:rsid w:val="00560C60"/>
    <w:rsid w:val="0059060F"/>
    <w:rsid w:val="00591BBC"/>
    <w:rsid w:val="005A5335"/>
    <w:rsid w:val="005A69A2"/>
    <w:rsid w:val="005B17D6"/>
    <w:rsid w:val="005B2113"/>
    <w:rsid w:val="005B3521"/>
    <w:rsid w:val="005C33C9"/>
    <w:rsid w:val="005D49B5"/>
    <w:rsid w:val="005D578F"/>
    <w:rsid w:val="005E007B"/>
    <w:rsid w:val="005E41CC"/>
    <w:rsid w:val="005F2F25"/>
    <w:rsid w:val="0060537E"/>
    <w:rsid w:val="00606C8C"/>
    <w:rsid w:val="00611B7E"/>
    <w:rsid w:val="00614225"/>
    <w:rsid w:val="00616F69"/>
    <w:rsid w:val="00620C09"/>
    <w:rsid w:val="006365BB"/>
    <w:rsid w:val="006368C4"/>
    <w:rsid w:val="0063740B"/>
    <w:rsid w:val="00637900"/>
    <w:rsid w:val="006551A5"/>
    <w:rsid w:val="00657D4D"/>
    <w:rsid w:val="00661965"/>
    <w:rsid w:val="00675295"/>
    <w:rsid w:val="00685810"/>
    <w:rsid w:val="00685B86"/>
    <w:rsid w:val="0069224E"/>
    <w:rsid w:val="006A1F15"/>
    <w:rsid w:val="006C0622"/>
    <w:rsid w:val="006C0FFB"/>
    <w:rsid w:val="006E00BC"/>
    <w:rsid w:val="006E765F"/>
    <w:rsid w:val="006F1D9F"/>
    <w:rsid w:val="00705E32"/>
    <w:rsid w:val="007433B9"/>
    <w:rsid w:val="00744DAB"/>
    <w:rsid w:val="00756F9A"/>
    <w:rsid w:val="00774F76"/>
    <w:rsid w:val="007829DA"/>
    <w:rsid w:val="00782AB7"/>
    <w:rsid w:val="00791791"/>
    <w:rsid w:val="007A1435"/>
    <w:rsid w:val="007A77DB"/>
    <w:rsid w:val="007B0140"/>
    <w:rsid w:val="007C1192"/>
    <w:rsid w:val="007C16CA"/>
    <w:rsid w:val="007C1741"/>
    <w:rsid w:val="007C480F"/>
    <w:rsid w:val="007D277E"/>
    <w:rsid w:val="007F39A7"/>
    <w:rsid w:val="007F6597"/>
    <w:rsid w:val="007F7590"/>
    <w:rsid w:val="008000A6"/>
    <w:rsid w:val="00814896"/>
    <w:rsid w:val="008150C0"/>
    <w:rsid w:val="0082639A"/>
    <w:rsid w:val="0083558B"/>
    <w:rsid w:val="00855E78"/>
    <w:rsid w:val="0085768B"/>
    <w:rsid w:val="008655F5"/>
    <w:rsid w:val="0087403C"/>
    <w:rsid w:val="008770AC"/>
    <w:rsid w:val="00882111"/>
    <w:rsid w:val="00884FF4"/>
    <w:rsid w:val="008936C8"/>
    <w:rsid w:val="008A2E6F"/>
    <w:rsid w:val="008A4382"/>
    <w:rsid w:val="008B017D"/>
    <w:rsid w:val="008C6F7B"/>
    <w:rsid w:val="008D0AC9"/>
    <w:rsid w:val="008E0F3E"/>
    <w:rsid w:val="008F10F0"/>
    <w:rsid w:val="008F170F"/>
    <w:rsid w:val="008F385B"/>
    <w:rsid w:val="008F3938"/>
    <w:rsid w:val="008F7D07"/>
    <w:rsid w:val="00903170"/>
    <w:rsid w:val="00907845"/>
    <w:rsid w:val="00912251"/>
    <w:rsid w:val="00914E24"/>
    <w:rsid w:val="00923D96"/>
    <w:rsid w:val="00927175"/>
    <w:rsid w:val="00930312"/>
    <w:rsid w:val="00937582"/>
    <w:rsid w:val="009404C8"/>
    <w:rsid w:val="0094703C"/>
    <w:rsid w:val="00951668"/>
    <w:rsid w:val="00953EF7"/>
    <w:rsid w:val="009618AD"/>
    <w:rsid w:val="00963EFC"/>
    <w:rsid w:val="00966C01"/>
    <w:rsid w:val="00967A86"/>
    <w:rsid w:val="00970612"/>
    <w:rsid w:val="00972FD1"/>
    <w:rsid w:val="00980169"/>
    <w:rsid w:val="00983498"/>
    <w:rsid w:val="00984D54"/>
    <w:rsid w:val="0098529B"/>
    <w:rsid w:val="009924F9"/>
    <w:rsid w:val="0099631A"/>
    <w:rsid w:val="009B3522"/>
    <w:rsid w:val="009B3F41"/>
    <w:rsid w:val="009B6C28"/>
    <w:rsid w:val="009D0C25"/>
    <w:rsid w:val="009D36CD"/>
    <w:rsid w:val="009E088D"/>
    <w:rsid w:val="009F533F"/>
    <w:rsid w:val="00A057B8"/>
    <w:rsid w:val="00A06F46"/>
    <w:rsid w:val="00A07C8B"/>
    <w:rsid w:val="00A15E75"/>
    <w:rsid w:val="00A306D8"/>
    <w:rsid w:val="00A30913"/>
    <w:rsid w:val="00A43C51"/>
    <w:rsid w:val="00A458BA"/>
    <w:rsid w:val="00A46BE1"/>
    <w:rsid w:val="00A53B89"/>
    <w:rsid w:val="00A54864"/>
    <w:rsid w:val="00A64094"/>
    <w:rsid w:val="00A724DB"/>
    <w:rsid w:val="00A7627C"/>
    <w:rsid w:val="00A934A4"/>
    <w:rsid w:val="00AA27D5"/>
    <w:rsid w:val="00AC016A"/>
    <w:rsid w:val="00AC39F6"/>
    <w:rsid w:val="00AD7A18"/>
    <w:rsid w:val="00AE002D"/>
    <w:rsid w:val="00AE31D4"/>
    <w:rsid w:val="00AE3E50"/>
    <w:rsid w:val="00AE4214"/>
    <w:rsid w:val="00AE7D7D"/>
    <w:rsid w:val="00AF124B"/>
    <w:rsid w:val="00AF22F1"/>
    <w:rsid w:val="00AF265B"/>
    <w:rsid w:val="00B01AC8"/>
    <w:rsid w:val="00B033D2"/>
    <w:rsid w:val="00B0458B"/>
    <w:rsid w:val="00B12E50"/>
    <w:rsid w:val="00B16ADC"/>
    <w:rsid w:val="00B512C8"/>
    <w:rsid w:val="00B57398"/>
    <w:rsid w:val="00B57D88"/>
    <w:rsid w:val="00B65AAA"/>
    <w:rsid w:val="00B66D8D"/>
    <w:rsid w:val="00B73557"/>
    <w:rsid w:val="00B74114"/>
    <w:rsid w:val="00B80D46"/>
    <w:rsid w:val="00B82403"/>
    <w:rsid w:val="00B86DE4"/>
    <w:rsid w:val="00B958F5"/>
    <w:rsid w:val="00B9759A"/>
    <w:rsid w:val="00BA211D"/>
    <w:rsid w:val="00BB3517"/>
    <w:rsid w:val="00BB45B5"/>
    <w:rsid w:val="00BB5FDE"/>
    <w:rsid w:val="00BC1E0B"/>
    <w:rsid w:val="00BC36A9"/>
    <w:rsid w:val="00BC3D8E"/>
    <w:rsid w:val="00BE6A47"/>
    <w:rsid w:val="00C00CD2"/>
    <w:rsid w:val="00C03AEB"/>
    <w:rsid w:val="00C040DE"/>
    <w:rsid w:val="00C16BE6"/>
    <w:rsid w:val="00C23247"/>
    <w:rsid w:val="00C23258"/>
    <w:rsid w:val="00C269B5"/>
    <w:rsid w:val="00C32B03"/>
    <w:rsid w:val="00C357DF"/>
    <w:rsid w:val="00C4066A"/>
    <w:rsid w:val="00C46564"/>
    <w:rsid w:val="00C51AB8"/>
    <w:rsid w:val="00C560CE"/>
    <w:rsid w:val="00C63A12"/>
    <w:rsid w:val="00C659E1"/>
    <w:rsid w:val="00C77AA6"/>
    <w:rsid w:val="00C901AF"/>
    <w:rsid w:val="00C90B9F"/>
    <w:rsid w:val="00C93078"/>
    <w:rsid w:val="00C9508E"/>
    <w:rsid w:val="00CA0657"/>
    <w:rsid w:val="00CA1988"/>
    <w:rsid w:val="00CA7979"/>
    <w:rsid w:val="00CC0656"/>
    <w:rsid w:val="00CC5F69"/>
    <w:rsid w:val="00CC7686"/>
    <w:rsid w:val="00CD2C0C"/>
    <w:rsid w:val="00CD5A21"/>
    <w:rsid w:val="00CD69C9"/>
    <w:rsid w:val="00CD788D"/>
    <w:rsid w:val="00CE1E2B"/>
    <w:rsid w:val="00CE3A38"/>
    <w:rsid w:val="00CF2552"/>
    <w:rsid w:val="00CF5656"/>
    <w:rsid w:val="00D00ACD"/>
    <w:rsid w:val="00D07084"/>
    <w:rsid w:val="00D12207"/>
    <w:rsid w:val="00D12F5D"/>
    <w:rsid w:val="00D1691E"/>
    <w:rsid w:val="00D31559"/>
    <w:rsid w:val="00D51184"/>
    <w:rsid w:val="00D5269B"/>
    <w:rsid w:val="00D54F96"/>
    <w:rsid w:val="00D645B0"/>
    <w:rsid w:val="00D778E4"/>
    <w:rsid w:val="00D80F0D"/>
    <w:rsid w:val="00D8167F"/>
    <w:rsid w:val="00D87BAB"/>
    <w:rsid w:val="00DA2D97"/>
    <w:rsid w:val="00DB01BD"/>
    <w:rsid w:val="00DB63A1"/>
    <w:rsid w:val="00DB645E"/>
    <w:rsid w:val="00DC1E3A"/>
    <w:rsid w:val="00DC6747"/>
    <w:rsid w:val="00DD3191"/>
    <w:rsid w:val="00DD521C"/>
    <w:rsid w:val="00DE72BD"/>
    <w:rsid w:val="00DF06DA"/>
    <w:rsid w:val="00DF60F8"/>
    <w:rsid w:val="00DF6625"/>
    <w:rsid w:val="00E0078E"/>
    <w:rsid w:val="00E00EA1"/>
    <w:rsid w:val="00E062D4"/>
    <w:rsid w:val="00E11473"/>
    <w:rsid w:val="00E14364"/>
    <w:rsid w:val="00E24911"/>
    <w:rsid w:val="00E3010D"/>
    <w:rsid w:val="00E3062A"/>
    <w:rsid w:val="00E33913"/>
    <w:rsid w:val="00E37945"/>
    <w:rsid w:val="00E41DF0"/>
    <w:rsid w:val="00E4379B"/>
    <w:rsid w:val="00E46689"/>
    <w:rsid w:val="00E83CB4"/>
    <w:rsid w:val="00EB120F"/>
    <w:rsid w:val="00EB616D"/>
    <w:rsid w:val="00ED6002"/>
    <w:rsid w:val="00EF5A10"/>
    <w:rsid w:val="00EF7C4D"/>
    <w:rsid w:val="00F10C0B"/>
    <w:rsid w:val="00F1193E"/>
    <w:rsid w:val="00F1198B"/>
    <w:rsid w:val="00F345F5"/>
    <w:rsid w:val="00F35EE3"/>
    <w:rsid w:val="00F4118B"/>
    <w:rsid w:val="00F44109"/>
    <w:rsid w:val="00F47F66"/>
    <w:rsid w:val="00F528BA"/>
    <w:rsid w:val="00F53A39"/>
    <w:rsid w:val="00F61B31"/>
    <w:rsid w:val="00F61D9C"/>
    <w:rsid w:val="00F64871"/>
    <w:rsid w:val="00F71EFD"/>
    <w:rsid w:val="00F72E2F"/>
    <w:rsid w:val="00F82471"/>
    <w:rsid w:val="00F866EE"/>
    <w:rsid w:val="00F8705D"/>
    <w:rsid w:val="00F905C9"/>
    <w:rsid w:val="00F91BFD"/>
    <w:rsid w:val="00F97A07"/>
    <w:rsid w:val="00FA7F5A"/>
    <w:rsid w:val="00FB60F7"/>
    <w:rsid w:val="00FC0376"/>
    <w:rsid w:val="00FC3607"/>
    <w:rsid w:val="00FD1B31"/>
    <w:rsid w:val="00FD7F37"/>
    <w:rsid w:val="00FF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8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1674</Words>
  <Characters>9544</Characters>
  <Application>Microsoft Office Word</Application>
  <DocSecurity>0</DocSecurity>
  <Lines>79</Lines>
  <Paragraphs>22</Paragraphs>
  <ScaleCrop>false</ScaleCrop>
  <Company/>
  <LinksUpToDate>false</LinksUpToDate>
  <CharactersWithSpaces>11196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dcterms:created xsi:type="dcterms:W3CDTF">2018-12-12T10:27:00Z</dcterms:created>
  <dcterms:modified xsi:type="dcterms:W3CDTF">2018-12-18T07:11:00Z</dcterms:modified>
</cp:coreProperties>
</file>