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Структурное подразделение дополнительного образования детей ГБОУ СОШ с. Красный Яр "Детско-юношеский центр"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(сокращённое название СП ДОД ДЮЦ, далее - </w:t>
      </w: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ДЮЦ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создано 1 января 2012 года.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 2003 по 2011 год ДЮЦ являлся самостоятельным образовательным учреждением. Муниципальное образовательное учреждение дополнительного образования детей Детско-юношеский Центр Красноярского района Самарской области</w:t>
      </w: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являлось крупнейшим многопрофильным учреждением дополнительного образования детей в Красноярском районе Самарской области. 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реструктуризации системы учреждений дополнительного образования Самарской области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Мирновский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Новосемейкинский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филиалы ДЮЦ были отсоединены и с 1 января 2012 года стали структурными подразделениями школ в п. Мирный и п.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Новоссемейкино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Все остальные подразделения ДЮЦ, в том числе, в п. Волжский и 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Новый Буян, остались под эгидой ДЮЦ.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ДЮЦ имеет собственные помещения в здании Красноярской СОШ, а также работает на базе 12 школ Красноярского района (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Белозёрской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Большераковской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Большекаменской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Волжской,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Колодинской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Конезаводской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Коммунарской,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Новобуянской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Русскоселитьбенской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Старобуянской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Хилковской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Шиланской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Учредитель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министерство образования и науки Самарской области (приказ от 14.11.2011 № 732-од). От лица учредителя действует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Северор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-Западное управление министерства образования и науки Самарской области. Адрес: 446370, 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Самарская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Красноярский р-н, с. Красный Яр, ул.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кооперативаная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103. Тел. 8(846)57-21281, 21282. Электронная почта: </w:t>
      </w:r>
      <w:hyperlink r:id="rId5" w:history="1">
        <w:r w:rsidRPr="00D73179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lang w:eastAsia="ru-RU"/>
          </w:rPr>
          <w:t>szu@szu.yartel.ru</w:t>
        </w:r>
      </w:hyperlink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Сайт: </w:t>
      </w:r>
      <w:hyperlink r:id="rId6" w:tgtFrame="_blank" w:history="1">
        <w:r w:rsidRPr="00D73179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lang w:eastAsia="ru-RU"/>
          </w:rPr>
          <w:t>szu.yartel.ru</w:t>
        </w:r>
      </w:hyperlink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Наш адрес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446370, Самарская область, Красноярский район, село Красный Яр, ул. Полевая, дом 5, здание средней школы, корпус начальной школы, 1 этаж, вход со двора. Тел. 8(846)57-21682, 20483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Режим работы: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Детско-юношеский центр работает с 8.00 до 18.00 ежедневно кроме субботы и воскресенья.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в детских творческих объединениях ДЮЦ на базе школ Красноярского района проходят с 8.30. до 20.00., включая субботу и воскресенье. Продолжительность занятий составляет 30 мин. в группах дошкольной подготовки для детей 5 - 6 лет и 40 мин. в группах для детей школьного возраста. Перерыв между занятиями составляет 10 мин. Практические занятия по программам "Спортивный туризм", "Спортивное ориентирование", "Военно-патриотический клуб" могут проводиться без перерыва.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ГРАФИК приёма граждан администрацией ДЮЦ</w:t>
      </w: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73179" w:rsidRPr="00D73179" w:rsidRDefault="00D73179" w:rsidP="00D731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Руководитель ДЮЦ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Рытикова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М.А.: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Вторник, среда, четверг с 9.00. до 11.00.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Заместитель руководителя Ермилина И.В.: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Ежедневно с 13.00. до 16.00.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Учебный график: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ДЮЦ работает по полугодиям. 1 полугодие - с 15 сентября по 30 декабря, зимние каникулы - с 31 декабря по 10 января. 2 полугодие - с 11 января по 31 мая (до 30 июня для объединений, работающих по летней программе), летние каникулы - с 1 июня 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31 августа. С 1 по 14 августа - набор учащихся в учебные группы, подготовительный период работы творческих объединений ДЮЦ. 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Расписание работы 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составляется ежегодно в соответствии с учебным планом и перечнем утверждённых образовательных программ по преподаваемым в ДЮЦ учебным дисциплинам.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Контакты: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Телефоны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8(846)57-20483 - методический кабинет, 8(846)57-21682 - кабинет заведующего центром.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Электронная почта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7" w:history="1">
        <w:r w:rsidRPr="00D73179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lang w:eastAsia="ru-RU"/>
          </w:rPr>
          <w:t>duc@udo.yartel.ru</w:t>
        </w:r>
      </w:hyperlink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73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Все образовательные услуги в ДЮЦ предоставляются бесплатно. Платных образовательных услуг нет. Системы </w:t>
      </w:r>
      <w:proofErr w:type="spellStart"/>
      <w:r w:rsidRPr="00D73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степендий</w:t>
      </w:r>
      <w:proofErr w:type="spellEnd"/>
      <w:r w:rsidRPr="00D73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материальной поддержки </w:t>
      </w:r>
      <w:proofErr w:type="gramStart"/>
      <w:r w:rsidRPr="00D73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обучающихся</w:t>
      </w:r>
      <w:proofErr w:type="gramEnd"/>
      <w:r w:rsidRPr="00D73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нет. 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Преподавание ведётся на русском языке.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Форма обучения:  очная.</w:t>
      </w:r>
    </w:p>
    <w:p w:rsidR="00D73179" w:rsidRPr="00D73179" w:rsidRDefault="00D73179" w:rsidP="00D73179">
      <w:pPr>
        <w:shd w:val="clear" w:color="auto" w:fill="FFFFFF"/>
        <w:spacing w:before="180" w:after="18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Устав ОУ, Лицензия на осуществление образовательной деятельности, Свидетельство о государственной аккредитации, Правила внутреннего трудо</w:t>
      </w:r>
      <w:bookmarkStart w:id="0" w:name="_GoBack"/>
      <w:bookmarkEnd w:id="0"/>
      <w:r w:rsidRPr="00D731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вого распорядка, Правила внутреннего распорядка обучающихся, локальные нормативные акты, предусмотренные частью 2 статьи 30  ФЗ "Об образовании</w:t>
      </w: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 и др. документы ОУ см. на </w:t>
      </w:r>
      <w:hyperlink r:id="rId8" w:tgtFrame="_blank" w:history="1">
        <w:r w:rsidRPr="00D73179">
          <w:rPr>
            <w:rFonts w:ascii="Times New Roman" w:eastAsia="Times New Roman" w:hAnsi="Times New Roman" w:cs="Times New Roman"/>
            <w:b/>
            <w:bCs/>
            <w:color w:val="0088CC"/>
            <w:sz w:val="28"/>
            <w:szCs w:val="28"/>
            <w:u w:val="single"/>
            <w:lang w:eastAsia="ru-RU"/>
          </w:rPr>
          <w:t>сайте ГБОУ СОШ с. Красный Яр</w:t>
        </w:r>
      </w:hyperlink>
    </w:p>
    <w:p w:rsidR="00D73179" w:rsidRPr="00D73179" w:rsidRDefault="00D73179" w:rsidP="00D73179">
      <w:pPr>
        <w:shd w:val="clear" w:color="auto" w:fill="FFFFFF"/>
        <w:spacing w:before="180" w:after="18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Контингент </w:t>
      </w:r>
      <w:proofErr w:type="gramStart"/>
      <w:r w:rsidRPr="00D731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обучающихся</w:t>
      </w:r>
      <w:proofErr w:type="gramEnd"/>
      <w:r w:rsidRPr="00D731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Сегодня в ДЮЦ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занимается 1578 детей (или  32 % от общего числа школьников района). Из них более 50 % детей 11-14 лет, около 20% подростков 15-18 лет и около 30% детей 5-10 лет.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35 % учащихся (615 человек) учатся в ДЮЦ на базе СОШ с. Красный Яр. 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того: 203 учащихся - на базе СОШ с. Новый Буян, 262 детей - на базе СОШ п. Волжский, 75 - на базе СОШ с.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91 человек - на базе СОШ с. Большая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Раковка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120 - п. Коммунарский, 61 - на базе СОШ с.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Белозёрки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30 детей - на базе СОШ с. Большая Каменка, Русская Селитьба,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Шилан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ООШ с.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Колодинка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15 - на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бакзе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с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Екатериновка. Со всеми школами подписаны договоры о сотрудничестве.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Коллектив ДЮЦ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В ДЮЦ работает 53 педагога и 6 методистов, 24 из которых имеют высшую и 15 - первую категории. Списки педагогов по отделам см.  </w:t>
      </w:r>
      <w:hyperlink r:id="rId9" w:history="1">
        <w:r w:rsidRPr="00D73179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lang w:eastAsia="ru-RU"/>
          </w:rPr>
          <w:t>МЕНЮ СТРУКТУРА</w:t>
        </w:r>
      </w:hyperlink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Детско-юношеского центра - заведующая структурным подразделением дополнительного образования Детско-юношеский центр ГБОУ СОШ с. Красный Яр </w:t>
      </w: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Марина Александровна </w:t>
      </w:r>
      <w:proofErr w:type="spellStart"/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Рытикова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(образование - высшее педагогическое, руководителем ДЮЦ стала в ноябре 2018 года).  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Детско-юношеский центр хорошо знают и ценят в Красноярском районе благодаря активному участию коллектива во всех значительных мероприятиях, умению отлично организовать любой праздник или концерт.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Образовательная деятельность: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Дополнительное образование имеет широкие возможности для удовлетворения особых потребностей в самореализации и саморазвитии личности ребёнка. Каждый учащийся может найти у нас возможность заниматься интересным делом, получать дополнительное образование по выбранной программе, выстроить свою собственную индивидуальную образовательную траекторию.</w:t>
      </w:r>
    </w:p>
    <w:p w:rsidR="00D73179" w:rsidRPr="00D73179" w:rsidRDefault="00D73179" w:rsidP="00D73179">
      <w:pPr>
        <w:shd w:val="clear" w:color="auto" w:fill="FFFFFF"/>
        <w:spacing w:before="180" w:after="18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деятельность в ДЮЦ ведётся по 27 дополнительным общеобразовательным программам 6 основных направленностей: </w:t>
      </w:r>
    </w:p>
    <w:tbl>
      <w:tblPr>
        <w:tblW w:w="10916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7711"/>
        <w:gridCol w:w="918"/>
        <w:gridCol w:w="925"/>
        <w:gridCol w:w="992"/>
      </w:tblGrid>
      <w:tr w:rsidR="00D73179" w:rsidRPr="00D73179" w:rsidTr="00D73179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Направленность</w:t>
            </w: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предмет, программа обучения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 ТО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D73179" w:rsidRPr="00D73179" w:rsidTr="00D73179">
        <w:trPr>
          <w:trHeight w:val="840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Художественная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Хореография: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"Оздоровительные танцы", автор Разживин А.А.,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"Путь к танцу",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составитель </w:t>
            </w: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Решетникова А.Н.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Вокал: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 "Музыкальная капель", автор Гришина И.Ю.,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"Театр эстрадной песни", автор Марьина И.А.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Изотворчество</w:t>
            </w:r>
            <w:proofErr w:type="spell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Программы "Радуга", автор </w:t>
            </w: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Куштынова</w:t>
            </w:r>
            <w:proofErr w:type="spell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С.Н.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"Радуга", автор Гладкова О.И.,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"Художественная мастерская", автор </w:t>
            </w: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Илюхина</w:t>
            </w:r>
            <w:proofErr w:type="spell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У.Ю.,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"Кудрина", составитель Абрамова А.В.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"Литературная гостиная", составитель </w:t>
            </w: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Хучиева</w:t>
            </w:r>
            <w:proofErr w:type="spell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З.А.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505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D73179" w:rsidRPr="00D73179" w:rsidTr="00D73179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Социально-педагогическая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Православная культура: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Программа - "Основы православной культуры", автор Рыбакова И.С.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Журналистика: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Программа - "Основы журналистики", авторы </w:t>
            </w: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Юркова</w:t>
            </w:r>
            <w:proofErr w:type="spell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Буянова</w:t>
            </w:r>
            <w:proofErr w:type="spell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Н.Г.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Допризывная подготовка: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Программа - "Военно-спортивный патриотический клуб", составитель Ермилина И.В.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Дошкольная подготовка: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"Шко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ла - Детский сад 2100", </w:t>
            </w: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 редакцией </w:t>
            </w: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Бунеевой</w:t>
            </w:r>
            <w:proofErr w:type="spell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15</w:t>
            </w:r>
          </w:p>
          <w:p w:rsid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</w:t>
            </w:r>
          </w:p>
          <w:p w:rsid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500</w:t>
            </w:r>
          </w:p>
          <w:p w:rsid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168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D73179" w:rsidRPr="00D73179" w:rsidTr="00D73179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Естесственнонаучная</w:t>
            </w:r>
            <w:proofErr w:type="spellEnd"/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Лесоводство и экология: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 - "Экология", автор Мартынова Н.В.,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"Школьное лесничество", автор Тынянов Н.П.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</w:tr>
      <w:tr w:rsidR="00D73179" w:rsidRPr="00D73179" w:rsidTr="00D73179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Физкультурно</w:t>
            </w:r>
            <w:proofErr w:type="spell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- спортивная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Спортивное ориентирование: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Программа - "Спортивное ориентирование", авторы </w:t>
            </w: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Болотов</w:t>
            </w:r>
            <w:proofErr w:type="spell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С.Б., Прохорова Е.А.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Спортивный туризм: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 - "Спортивный туризм", составитель Столетова Н.М. (на основе программы автора Смирнова Д.В.);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"Юный турист", составитель </w:t>
            </w: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Фролова О.В. (на основе программы     автора </w:t>
            </w: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Клёнова</w:t>
            </w:r>
            <w:proofErr w:type="spell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В.М.).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Шахматы: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Программа - "Шахматы", автор </w:t>
            </w: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Ракшин</w:t>
            </w:r>
            <w:proofErr w:type="spell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113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</w:t>
            </w:r>
          </w:p>
        </w:tc>
      </w:tr>
      <w:tr w:rsidR="00D73179" w:rsidRPr="00D73179" w:rsidTr="00D73179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Туристско</w:t>
            </w:r>
            <w:proofErr w:type="spell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- краеведческая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Краеведение: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Программа - "Самарский край", авторы Холодова Л.И., Ермилина И.В.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</w:tr>
      <w:tr w:rsidR="00D73179" w:rsidRPr="00D73179" w:rsidTr="00D73179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Техническая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 и робототехника: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Программы - "Работаем в офисе", авторы </w:t>
            </w:r>
            <w:proofErr w:type="gram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Торин</w:t>
            </w:r>
            <w:proofErr w:type="spell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Е.В.,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"Робототехника", автор </w:t>
            </w: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Торин</w:t>
            </w:r>
            <w:proofErr w:type="spell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Е.В.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Кино, фото и радио творчество: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Программы: "Фотостудия", авторы   Леонтьев В.П., Прокошев И.В.;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"Мир природы глазами фотографа", автор Сергеева Т.М.;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</w:t>
            </w: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Киномультстудия</w:t>
            </w:r>
            <w:proofErr w:type="spell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Оживейка</w:t>
            </w:r>
            <w:proofErr w:type="spell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", составитель Мещерякова Н.М.;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"Радиостудия", составитель  </w:t>
            </w:r>
            <w:proofErr w:type="spellStart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Бажуткина</w:t>
            </w:r>
            <w:proofErr w:type="spellEnd"/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Е.Е.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12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14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195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  <w:p w:rsidR="00D73179" w:rsidRPr="00D73179" w:rsidRDefault="00D73179" w:rsidP="00D731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</w:tbl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 27 дополнительных образовательных программ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12 – авторские или модернизированные, составленные педагогами ДЮЦ: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Коновалов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А.В.,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Торин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 «Работаем в офисе»,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Торин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 "Робототехника",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Гладкова О.И. "Радуга",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Ермилина И.В., Холодова Л.И. «Самарский Край»,                                  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Разживин А.А. "Оздоровительные танцы",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Гришина И.Ю. «Музыкальная капель»,   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Марьина И.А. "Театр эстрадной песни",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Тынянов Н.П. "Школьное лесничество",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Ермилина И.В. "ВСПК",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Илюхина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У.Ю. "Художественная мастерская",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Сергеева Т.М. "Мир природы глазами фотографа",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Столетова Н.М. "Спортивный туризм".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процессе разработки и апробации 4 программы: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Решетникова А.Н. "Путь к танцу",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Абрамова А.В. "Кудрина",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Бажуткина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Е.Е. "Радиостудия",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Мещерякова Н.М. "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Киномультстудия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Оживейка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Фролова О.В. "Юный турист".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Методическая деятельность: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ДЮЦ создан и пополняется фонд программных и методических материалов, куда вошли образовательные программы, учебно-методические комплекты к ним, контрольно-измерительные материалы к программам, комплект методик для психолого-педагогического тестирования и маркетинговых исследований, вид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 и ау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дио материалы к образовательным программам и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видеоарохивы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записей учебных занятий и массовых мероприятий.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Мониторинговая деятельность ведётся в соответствии с планом работы по следующим вопросам: уровень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обученности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по дополнительным общеобразовательным программам, выполнение контрольно-переводных нормативов, психолого-педагогические и маркетинговые исследования (уровень тревожности учащихся, уровень готовности учащихся к ведению здорового образа жизни, удовлетворённость учащихся и их родителей предоставляемыми 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образовательными услугами). 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Нормативные сроки обучения</w:t>
      </w: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зависимости от содержания, объёма и уровня сложности дополнительной образовательной программы продолжительность 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разным программам варьируется от 1 года до 5-7 лет. Программы по разным дисциплинам рассчитаны на 4 - 10 часов в неделю (2 - 4 дня в неделю по 2 - 3 часа).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Единой государственной образовательной программы в ДЮЦ нет, т. к. в системе дополнительного образования детей в РФ нет образовательных стандартов и федеральных государственных образовательных стандартов. В системе 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преимущество отдаётся авторским образовательным программам. Образовательную программу составляет или подбирает педагог ДО, руководящий работой 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детского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в соответствии с нормативными документами. Объём программы определяется автором программы, рассматривается экспертным советом и утверждается педагогическим советом и директором ОУ. 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Полный перечень и описание образовательных программ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: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см. в приложениях в </w:t>
      </w:r>
      <w:hyperlink r:id="rId10" w:history="1">
        <w:r w:rsidRPr="00D73179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lang w:eastAsia="ru-RU"/>
          </w:rPr>
          <w:t>МЕНЮ ПРОГРАММЫ</w:t>
        </w:r>
      </w:hyperlink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Учебный план: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составляется ежегодно в соответствии с тарификацией, списками учащихся ТО и перечнем утверждённых образовательных программ. См. в приложениях в </w:t>
      </w:r>
      <w:hyperlink r:id="rId11" w:history="1">
        <w:r w:rsidRPr="00D73179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lang w:eastAsia="ru-RU"/>
          </w:rPr>
          <w:t>МЕНЮ ДОКУМЕНТЫ</w:t>
        </w:r>
      </w:hyperlink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вакантных мест: нет.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Данные самоанализа и самодиагностики ДЮЦ:  см. в приложениях в МЕНЮ ДОКУМЕНТЫ "Публичный отчёт ДЮЦ"</w:t>
      </w:r>
    </w:p>
    <w:p w:rsidR="00D73179" w:rsidRPr="00D73179" w:rsidRDefault="00D73179" w:rsidP="00D73179">
      <w:pPr>
        <w:shd w:val="clear" w:color="auto" w:fill="FFFFFF"/>
        <w:spacing w:before="180" w:after="18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Применение новых технологий в образовательном процессе:</w:t>
      </w:r>
    </w:p>
    <w:p w:rsidR="00D73179" w:rsidRPr="00D73179" w:rsidRDefault="00D73179" w:rsidP="00D731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технологии, 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Дистанционные технологии,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Сетевое обучение, 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Обучение в сотрудничестве,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Проектный метод обучения,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Разноуровневое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обучение, 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Информационно-коммуникативное обучение.</w:t>
      </w:r>
    </w:p>
    <w:p w:rsidR="00D73179" w:rsidRPr="00D73179" w:rsidRDefault="00D73179" w:rsidP="00D73179">
      <w:pPr>
        <w:shd w:val="clear" w:color="auto" w:fill="FFFFFF"/>
        <w:spacing w:before="180" w:after="18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Главным в своей работе коллектив ДЮЦ считает:</w:t>
      </w:r>
    </w:p>
    <w:p w:rsidR="00D73179" w:rsidRPr="00D73179" w:rsidRDefault="00D73179" w:rsidP="00D731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Активную работу с социумом;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Соответствие предлагаемых дополнительных образовательных услуг запросам детей и родителей;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Высокий уровень занятости детей во внеурочное и каникулярное время;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Возможность проявить свои силы и проявить свои способности в различных областях творческой деятельности; 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Своевременную адекватную оценку достижений воспитанников.</w:t>
      </w:r>
    </w:p>
    <w:p w:rsidR="00D73179" w:rsidRPr="00D73179" w:rsidRDefault="00D73179" w:rsidP="00D73179">
      <w:pPr>
        <w:shd w:val="clear" w:color="auto" w:fill="FFFFFF"/>
        <w:spacing w:before="180" w:after="18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Материально - техническая база ДЮЦ: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Учебные кабинеты - 2, оснащены ростовой школьной мебелью, 2 телевизорами, 1 видеомагнитофоном, 2 компьютерами, 7 </w:t>
      </w:r>
      <w:proofErr w:type="spellStart"/>
      <w:r w:rsidRPr="00D73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книжно</w:t>
      </w:r>
      <w:proofErr w:type="spellEnd"/>
      <w:r w:rsidRPr="00D73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-выставочными шкафами, 2 магнитными досками и 1 переносной доской.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Кабинеты для практических занятий:</w:t>
      </w:r>
    </w:p>
    <w:p w:rsidR="00D73179" w:rsidRPr="00D73179" w:rsidRDefault="00D73179" w:rsidP="00D731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Хореографический зал - 1, оснащён зеркалами, хореографическими станками, ковриками, уголком отдыха, гардеробной,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мукальной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аппаратурой. </w:t>
      </w:r>
    </w:p>
    <w:p w:rsidR="00D73179" w:rsidRPr="00D73179" w:rsidRDefault="00D73179" w:rsidP="00D731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Вокальный класс - 1, оснащён пианино, синтезатором, телевизором, музыкальной и усилительной аппаратурой, гардеробной.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Кабинет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изотворчества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- 1, оснащён проектором, экраном, интерактивной доской, ноутбуком, 4 выставочными шкафами и 2 стендами, 15 мольбертами, телевизором.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Компьютерный класс - 1, оснащен 12 компьютерами, принтером, проектором, экраном, кондиционером.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помещении ДЮЦ имеется:</w:t>
      </w:r>
    </w:p>
    <w:p w:rsidR="00D73179" w:rsidRPr="00D73179" w:rsidRDefault="00D73179" w:rsidP="00D731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Методический кабинет - 1, оснащён 3 компьютерами, 2 принтерами, 2 книжными шкафами и 2 стендами.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Костюмерная - 1,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оснащёна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зеркальным шкафом-купе для хранения 150 костюмов 12 моделей размерного ряда 30-48. 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Холл для родителей - 1, оснащен 6 диванами, 4 демонстрационными стендами, телевизором, видеомагнитофоном.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Библиотеки, объектов спорта, общежитий, медицинских кабинетов (пунктов) и объектов общественного питания ДЮЦ не имеет. Питание учащихся не предусмотрено, т.к. занятия в ТО продолжаются всего 2-3 часа. Стипендии учащимся не предоставляются.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Доступ к информационным системам и информационно-телекоммуникационным сетям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 все компьютеры подключены к сети Интернет. Доступные обучающимся электронные образовательные ресурсы: см. МЕНЮ 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подвал.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 к основным документам министерства образования РФ и Самарской области, а также документам Северо-Западного управления МОН СО: см.  МЕНЮ ДОКУМЕНТЫ, документы федерального, областного, окружного и учрежденческого уровня.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ЗДОРОВЬЕСБЕРЕЖЕНИЕ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Здоровьесбережение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наряду с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экологизацией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информатизацией дополнительного образования  является приоритетным направлением работы Детско-юношеского центра. 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Охрана здоровья обучающихся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осуществляется в соответствии с нормативными документами МОН РФ и Минздрава РФ. При поступлении в ТО учащиеся 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предоставляют справки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состоянии здоровья. При 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 по программам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предусматривающим повышенные физические нагрузки - справки от врача о допуске к таким  занятиям. Проводится инструктаж учащихся по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техзнике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безопасности. Ведётся журнал регистрации несчастных случаев с учащимися во время занятий в ТО. В учебных группах ведутся паспорта здоровья учащихся, проводится диагностика уровня физического развития воспитанников объединений спортивной направленности, а также мониторинг готовности учащихся вести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здорповый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 жизни. Во время учебных занятий в творческих объединениях неспортивной направленности  обязательно проводятся физкультурные паузы и динамические игры. Внеурочные мероприятия включают спортивные игры и соревнования, походы выходного дня и др. Подробнее см. в Публичном отчёте ДЮЦ.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Итоги проверок вышестоящих </w:t>
      </w:r>
      <w:proofErr w:type="spellStart"/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органов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итогам проверок к работе ДЮЦ серьёзных замечаний нет. Документы (предписания проверяющих органов, отчёты об исполнении и др.) см. на сайте ГБОУ СОШ с. Красный Яр.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Информация о финансовых планах и отчётах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см. на сайте ГБОУ СОШ с. Красный Яр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СТРУКТУРА НАШЕГО САЙТА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Главная</w:t>
      </w:r>
      <w:proofErr w:type="gramEnd"/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(здесь читайте все основные сведения о Детско-юношеском центре).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Документы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(ссылки на </w:t>
      </w:r>
      <w:proofErr w:type="spell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докуметы</w:t>
      </w:r>
      <w:proofErr w:type="spell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федерального, областного, окружного и учрежденческого уровней).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(структура ДЮЦ, администрация и руководство ДЮЦ, отделы ДЮЦ с перечнем работающих педагогов и преподаваемых дисциплин, сведения о программах, педагогах).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Пресса 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(публикации в прессе, подшивка газеты "КЛЯКС!").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Наши достижения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(сведения о победах и призовых местах воспитанников ТО ДЮЦ в конкурсах за 2006 - 2018 годы включительно).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Новости 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(новости </w:t>
      </w:r>
      <w:proofErr w:type="gramStart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ТО, фотогалерея).</w:t>
      </w:r>
    </w:p>
    <w:p w:rsidR="00D73179" w:rsidRPr="00D73179" w:rsidRDefault="00D73179" w:rsidP="00D731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Обратная связь </w:t>
      </w:r>
      <w:r w:rsidRPr="00D7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(контакты, график приёма граждан по личным вопросам).</w:t>
      </w:r>
    </w:p>
    <w:p w:rsidR="00D06F8D" w:rsidRDefault="00D06F8D"/>
    <w:sectPr w:rsidR="00D06F8D" w:rsidSect="00D7317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79"/>
    <w:rsid w:val="00D06F8D"/>
    <w:rsid w:val="00D7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.yartel.ru/document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uc@udo.yarte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zu.yartel.ru/" TargetMode="External"/><Relationship Id="rId11" Type="http://schemas.openxmlformats.org/officeDocument/2006/relationships/hyperlink" Target="http://cdt.yartel.ru/doc" TargetMode="External"/><Relationship Id="rId5" Type="http://schemas.openxmlformats.org/officeDocument/2006/relationships/hyperlink" Target="mailto:szu@szu.yartel.ru" TargetMode="External"/><Relationship Id="rId10" Type="http://schemas.openxmlformats.org/officeDocument/2006/relationships/hyperlink" Target="http://cdt.yartel.ru/component/content/?id=12&amp;Itemid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t.yartel.ru/2009-04-09-11-36-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2019-02-14T07:14:00Z</dcterms:created>
  <dcterms:modified xsi:type="dcterms:W3CDTF">2019-02-14T07:21:00Z</dcterms:modified>
</cp:coreProperties>
</file>