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1" w:rsidRPr="00DB4881" w:rsidRDefault="00DB4881" w:rsidP="00DB4881">
      <w:pPr>
        <w:pStyle w:val="2"/>
        <w:jc w:val="center"/>
      </w:pPr>
      <w:r>
        <w:t>Сетевой график  (дорожная карта) по формированию необходимой системы условий реализации ООП СОО ГБОУ СОШ с</w:t>
      </w:r>
      <w:proofErr w:type="gramStart"/>
      <w:r>
        <w:t>.К</w:t>
      </w:r>
      <w:proofErr w:type="gramEnd"/>
      <w:r>
        <w:t xml:space="preserve">расный Яр 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755"/>
        <w:gridCol w:w="1432"/>
      </w:tblGrid>
      <w:tr w:rsidR="00DB4881" w:rsidRPr="00E54C98" w:rsidTr="00DB4881">
        <w:trPr>
          <w:trHeight w:val="20"/>
        </w:trPr>
        <w:tc>
          <w:tcPr>
            <w:tcW w:w="2127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b/>
                <w:sz w:val="28"/>
              </w:rPr>
              <w:t>Направление мероприятий</w:t>
            </w:r>
          </w:p>
        </w:tc>
        <w:tc>
          <w:tcPr>
            <w:tcW w:w="6755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b/>
                <w:sz w:val="28"/>
              </w:rPr>
              <w:t>Сроки реализации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 w:val="restart"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I.  Нормативное</w:t>
            </w:r>
          </w:p>
          <w:p w:rsidR="00DB4881" w:rsidRPr="00E54C98" w:rsidRDefault="00DB4881" w:rsidP="006B21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обеспечение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введения ФГОС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СОО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vAlign w:val="bottom"/>
          </w:tcPr>
          <w:p w:rsidR="00DB4881" w:rsidRPr="00E54C98" w:rsidRDefault="00DB4881" w:rsidP="006B2165">
            <w:pPr>
              <w:ind w:left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1. Наличие решения органа</w:t>
            </w:r>
          </w:p>
          <w:p w:rsidR="00DB4881" w:rsidRPr="00E54C98" w:rsidRDefault="00DB4881" w:rsidP="006B216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государственно-общественного</w:t>
            </w:r>
          </w:p>
          <w:p w:rsidR="00DB4881" w:rsidRPr="00E54C98" w:rsidRDefault="00DB4881" w:rsidP="006B2165">
            <w:pPr>
              <w:ind w:left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управления </w:t>
            </w:r>
          </w:p>
          <w:p w:rsidR="00DB4881" w:rsidRPr="00E54C98" w:rsidRDefault="00DB4881" w:rsidP="006B216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(управляющего совета)</w:t>
            </w:r>
          </w:p>
          <w:p w:rsidR="00DB4881" w:rsidRPr="00E54C98" w:rsidRDefault="00DB4881" w:rsidP="006B216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 или иного локального акта о</w:t>
            </w:r>
          </w:p>
          <w:p w:rsidR="00DB4881" w:rsidRPr="00E54C98" w:rsidRDefault="00DB4881" w:rsidP="006B2165">
            <w:pPr>
              <w:ind w:left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введении в </w:t>
            </w:r>
            <w:proofErr w:type="gramStart"/>
            <w:r w:rsidRPr="00E54C98"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proofErr w:type="gramEnd"/>
          </w:p>
          <w:p w:rsidR="00DB4881" w:rsidRPr="00E54C98" w:rsidRDefault="00DB4881" w:rsidP="006B2165">
            <w:pPr>
              <w:ind w:left="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организации ФГОС СОО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 (2019) календарного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  <w:vAlign w:val="bottom"/>
          </w:tcPr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2. Разработка и утверждение плана-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графика введения ФГОС СОО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01.02.2019г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3. Обеспечение соответствия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нормативной базы школы требованиям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E54C98">
              <w:rPr>
                <w:rFonts w:ascii="Times New Roman" w:eastAsia="Times New Roman" w:hAnsi="Times New Roman" w:cs="Times New Roman"/>
                <w:sz w:val="28"/>
              </w:rPr>
              <w:t>ФГОС СОО (цели образовательной</w:t>
            </w:r>
            <w:proofErr w:type="gramEnd"/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деятельности, режим занятий,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финансирование, материально-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техническое обеспечение и др.)</w:t>
            </w: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 (2019) календарного года/ 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4.  Разработка на основе примерной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основной образовательной программы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среднего общего образования </w:t>
            </w:r>
            <w:proofErr w:type="gramStart"/>
            <w:r w:rsidRPr="00E54C98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  <w:proofErr w:type="gramEnd"/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образовательной программы среднего</w:t>
            </w:r>
          </w:p>
          <w:p w:rsidR="00DB4881" w:rsidRPr="00E54C98" w:rsidRDefault="00DB4881" w:rsidP="00DB4881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ГБОУ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расный Яр</w:t>
            </w: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15.08.2019г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5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546"/>
            </w:tblGrid>
            <w:tr w:rsidR="00DB4881" w:rsidTr="006B2165">
              <w:trPr>
                <w:trHeight w:val="644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5.  Утверждение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основной</w:t>
                  </w:r>
                  <w:proofErr w:type="gramEnd"/>
                </w:p>
              </w:tc>
            </w:tr>
            <w:tr w:rsidR="00DB4881" w:rsidTr="006B2165">
              <w:trPr>
                <w:trHeight w:val="383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lastRenderedPageBreak/>
                    <w:t>образовательной программы среднего общего образования</w:t>
                  </w:r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школы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 1 сентября текущего  </w:t>
            </w:r>
            <w:r w:rsidRPr="00E54C98">
              <w:rPr>
                <w:rFonts w:ascii="Times New Roman" w:eastAsia="Times New Roman" w:hAnsi="Times New Roman" w:cs="Times New Roman"/>
                <w:sz w:val="24"/>
              </w:rPr>
              <w:lastRenderedPageBreak/>
              <w:t>(2019) календарного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5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546"/>
            </w:tblGrid>
            <w:tr w:rsidR="00DB4881" w:rsidTr="006B2165">
              <w:trPr>
                <w:trHeight w:val="449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6.  Приведение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должностных</w:t>
                  </w:r>
                  <w:proofErr w:type="gramEnd"/>
                </w:p>
              </w:tc>
            </w:tr>
            <w:tr w:rsidR="00DB4881" w:rsidTr="006B2165">
              <w:trPr>
                <w:trHeight w:val="383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инструкций работников</w:t>
                  </w:r>
                </w:p>
              </w:tc>
            </w:tr>
            <w:tr w:rsidR="00DB4881" w:rsidTr="006B2165">
              <w:trPr>
                <w:trHeight w:val="386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образовательной организации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в</w:t>
                  </w:r>
                  <w:proofErr w:type="gramEnd"/>
                </w:p>
              </w:tc>
            </w:tr>
            <w:tr w:rsidR="00DB4881" w:rsidTr="006B2165">
              <w:trPr>
                <w:trHeight w:val="383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соответствие с требованиями ФГОС</w:t>
                  </w:r>
                </w:p>
              </w:tc>
            </w:tr>
            <w:tr w:rsidR="00DB4881" w:rsidTr="006B2165">
              <w:trPr>
                <w:trHeight w:val="383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СОО и тарифно-квалификационными</w:t>
                  </w:r>
                </w:p>
              </w:tc>
            </w:tr>
            <w:tr w:rsidR="00DB4881" w:rsidTr="006B2165">
              <w:trPr>
                <w:trHeight w:val="383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характеристиками 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профессиональным</w:t>
                  </w:r>
                  <w:proofErr w:type="gramEnd"/>
                </w:p>
              </w:tc>
            </w:tr>
            <w:tr w:rsidR="00DB4881" w:rsidTr="006B2165">
              <w:trPr>
                <w:trHeight w:val="383"/>
              </w:trPr>
              <w:tc>
                <w:tcPr>
                  <w:tcW w:w="666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стандартом педагога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 (2019) календарного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7"/>
              </w:rPr>
              <w:t xml:space="preserve">6.Определение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  </w:t>
            </w: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Ежегодно до 1 марта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tabs>
                <w:tab w:val="left" w:pos="3393"/>
              </w:tabs>
              <w:spacing w:line="238" w:lineRule="auto"/>
              <w:ind w:right="22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7.Разработка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 xml:space="preserve">До 1 сентября текущего </w:t>
            </w:r>
            <w:proofErr w:type="spellStart"/>
            <w:r w:rsidRPr="00E54C98">
              <w:rPr>
                <w:rFonts w:ascii="Times New Roman" w:eastAsia="Times New Roman" w:hAnsi="Times New Roman" w:cs="Times New Roman"/>
                <w:sz w:val="24"/>
              </w:rPr>
              <w:t>календарногогода</w:t>
            </w:r>
            <w:proofErr w:type="spellEnd"/>
            <w:r w:rsidRPr="00E54C98">
              <w:rPr>
                <w:rFonts w:ascii="Times New Roman" w:eastAsia="Times New Roman" w:hAnsi="Times New Roman" w:cs="Times New Roman"/>
                <w:sz w:val="24"/>
              </w:rPr>
              <w:t>/по мере необходимости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tabs>
                <w:tab w:val="left" w:pos="34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8.Разработка:</w:t>
            </w:r>
          </w:p>
          <w:p w:rsidR="00DB4881" w:rsidRPr="00E54C98" w:rsidRDefault="00DB4881" w:rsidP="006B2165">
            <w:pPr>
              <w:tabs>
                <w:tab w:val="left" w:pos="340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-образовательных программ (индивидуальных и др.);</w:t>
            </w:r>
          </w:p>
          <w:p w:rsidR="00DB4881" w:rsidRPr="00E54C98" w:rsidRDefault="00DB4881" w:rsidP="006B2165">
            <w:pPr>
              <w:spacing w:line="2" w:lineRule="exact"/>
              <w:rPr>
                <w:rFonts w:ascii="Times New Roman" w:eastAsia="Times New Roman" w:hAnsi="Times New Roman" w:cs="Times New Roman"/>
              </w:rPr>
            </w:pPr>
          </w:p>
          <w:p w:rsidR="00DB4881" w:rsidRPr="00E54C98" w:rsidRDefault="00DB4881" w:rsidP="006B2165">
            <w:pPr>
              <w:spacing w:line="0" w:lineRule="atLeast"/>
              <w:ind w:left="1044" w:hanging="425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–  учебного плана;</w:t>
            </w:r>
          </w:p>
          <w:p w:rsidR="00DB4881" w:rsidRPr="00E54C98" w:rsidRDefault="00DB4881" w:rsidP="006B2165">
            <w:pPr>
              <w:spacing w:line="12" w:lineRule="exact"/>
              <w:ind w:left="1044" w:hanging="425"/>
              <w:rPr>
                <w:rFonts w:ascii="Times New Roman" w:eastAsia="Times New Roman" w:hAnsi="Times New Roman" w:cs="Times New Roman"/>
              </w:rPr>
            </w:pPr>
          </w:p>
          <w:p w:rsidR="00DB4881" w:rsidRPr="00E54C98" w:rsidRDefault="00DB4881" w:rsidP="006B2165">
            <w:pPr>
              <w:spacing w:line="246" w:lineRule="auto"/>
              <w:ind w:left="1044" w:right="1980" w:hanging="425"/>
              <w:rPr>
                <w:rFonts w:ascii="Times New Roman" w:eastAsia="Times New Roman" w:hAnsi="Times New Roman" w:cs="Times New Roman"/>
                <w:sz w:val="27"/>
              </w:rPr>
            </w:pPr>
            <w:r w:rsidRPr="00E54C98">
              <w:rPr>
                <w:rFonts w:ascii="Times New Roman" w:eastAsia="Times New Roman" w:hAnsi="Times New Roman" w:cs="Times New Roman"/>
                <w:sz w:val="27"/>
              </w:rPr>
              <w:t>– рабочих программ учебных предметов, курсов, дисциплин, модулей;</w:t>
            </w:r>
          </w:p>
          <w:p w:rsidR="00DB4881" w:rsidRPr="00E54C98" w:rsidRDefault="00DB4881" w:rsidP="006B2165">
            <w:pPr>
              <w:spacing w:line="6" w:lineRule="exact"/>
              <w:ind w:left="1044" w:hanging="425"/>
              <w:rPr>
                <w:rFonts w:ascii="Times New Roman" w:eastAsia="Times New Roman" w:hAnsi="Times New Roman" w:cs="Times New Roman"/>
              </w:rPr>
            </w:pPr>
          </w:p>
          <w:p w:rsidR="00DB4881" w:rsidRPr="00E54C98" w:rsidRDefault="00DB4881" w:rsidP="006B2165">
            <w:pPr>
              <w:spacing w:line="235" w:lineRule="auto"/>
              <w:ind w:left="1044" w:right="2660" w:hanging="425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– годового календарного учебного графика;</w:t>
            </w:r>
          </w:p>
          <w:p w:rsidR="00DB4881" w:rsidRPr="00E54C98" w:rsidRDefault="00DB4881" w:rsidP="006B2165">
            <w:pPr>
              <w:spacing w:line="15" w:lineRule="exact"/>
              <w:ind w:left="1044" w:hanging="425"/>
              <w:rPr>
                <w:rFonts w:ascii="Times New Roman" w:eastAsia="Times New Roman" w:hAnsi="Times New Roman" w:cs="Times New Roman"/>
              </w:rPr>
            </w:pPr>
          </w:p>
          <w:p w:rsidR="00DB4881" w:rsidRPr="00E54C98" w:rsidRDefault="00DB4881" w:rsidP="006B2165">
            <w:pPr>
              <w:spacing w:line="234" w:lineRule="auto"/>
              <w:ind w:left="1044" w:right="1960" w:hanging="425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lastRenderedPageBreak/>
              <w:t>– положений о внеурочной деятельности обучающихся;</w:t>
            </w:r>
          </w:p>
          <w:p w:rsidR="00DB4881" w:rsidRPr="00E54C98" w:rsidRDefault="00DB4881" w:rsidP="006B2165">
            <w:pPr>
              <w:spacing w:line="15" w:lineRule="exact"/>
              <w:ind w:left="1044" w:hanging="425"/>
              <w:rPr>
                <w:rFonts w:ascii="Times New Roman" w:eastAsia="Times New Roman" w:hAnsi="Times New Roman" w:cs="Times New Roman"/>
              </w:rPr>
            </w:pPr>
          </w:p>
          <w:p w:rsidR="00DB4881" w:rsidRPr="00E54C98" w:rsidRDefault="00DB4881" w:rsidP="006B2165">
            <w:pPr>
              <w:spacing w:line="238" w:lineRule="auto"/>
              <w:ind w:left="1044" w:right="2100" w:hanging="425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– положения об организации текущей и итоговой оценки достижения </w:t>
            </w:r>
            <w:proofErr w:type="gramStart"/>
            <w:r w:rsidRPr="00E54C98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gramEnd"/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 планируемых результатов освоения основной образовательной программы;</w:t>
            </w:r>
          </w:p>
          <w:p w:rsidR="00DB4881" w:rsidRPr="00E54C98" w:rsidRDefault="00DB4881" w:rsidP="006B2165">
            <w:pPr>
              <w:spacing w:line="14" w:lineRule="exact"/>
              <w:ind w:left="1044" w:hanging="425"/>
              <w:rPr>
                <w:rFonts w:ascii="Times New Roman" w:eastAsia="Times New Roman" w:hAnsi="Times New Roman" w:cs="Times New Roman"/>
              </w:rPr>
            </w:pPr>
          </w:p>
          <w:p w:rsidR="00DB4881" w:rsidRPr="00E54C98" w:rsidRDefault="00DB4881" w:rsidP="006B2165">
            <w:pPr>
              <w:spacing w:line="234" w:lineRule="auto"/>
              <w:ind w:left="1044" w:right="2120" w:hanging="425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 xml:space="preserve">– положения об организации домашней работы </w:t>
            </w:r>
            <w:proofErr w:type="gramStart"/>
            <w:r w:rsidRPr="00E54C98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Pr="00E54C98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DB4881" w:rsidRPr="00E54C98" w:rsidRDefault="00DB4881" w:rsidP="006B2165">
            <w:pPr>
              <w:spacing w:line="15" w:lineRule="exact"/>
              <w:ind w:left="1044" w:hanging="425"/>
              <w:rPr>
                <w:rFonts w:ascii="Times New Roman" w:eastAsia="Times New Roman" w:hAnsi="Times New Roman" w:cs="Times New Roman"/>
              </w:rPr>
            </w:pPr>
          </w:p>
          <w:p w:rsidR="00DB4881" w:rsidRPr="00E54C98" w:rsidRDefault="00DB4881" w:rsidP="006B2165">
            <w:pPr>
              <w:spacing w:line="234" w:lineRule="auto"/>
              <w:ind w:left="1044" w:right="2820" w:hanging="425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– положения о формах получения образования.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lastRenderedPageBreak/>
              <w:t>До 1 сентября текущего календарного года/по мере необходимости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 w:val="restart"/>
          </w:tcPr>
          <w:tbl>
            <w:tblPr>
              <w:tblW w:w="0" w:type="auto"/>
              <w:tblInd w:w="2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44"/>
            </w:tblGrid>
            <w:tr w:rsidR="00DB4881" w:rsidTr="006B2165">
              <w:trPr>
                <w:trHeight w:val="322"/>
              </w:trPr>
              <w:tc>
                <w:tcPr>
                  <w:tcW w:w="1344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lastRenderedPageBreak/>
                    <w:t>III.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1344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Организационное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1344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обеспечение</w:t>
                  </w:r>
                </w:p>
              </w:tc>
            </w:tr>
            <w:tr w:rsidR="00DB4881" w:rsidTr="006B2165">
              <w:trPr>
                <w:trHeight w:val="522"/>
              </w:trPr>
              <w:tc>
                <w:tcPr>
                  <w:tcW w:w="1344" w:type="dxa"/>
                  <w:vMerge w:val="restart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введения ФГОС</w:t>
                  </w:r>
                </w:p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среднего общего</w:t>
                  </w:r>
                </w:p>
              </w:tc>
            </w:tr>
            <w:tr w:rsidR="00DB4881" w:rsidTr="006B2165">
              <w:trPr>
                <w:trHeight w:val="407"/>
              </w:trPr>
              <w:tc>
                <w:tcPr>
                  <w:tcW w:w="1344" w:type="dxa"/>
                  <w:vMerge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</w:rPr>
                  </w:pPr>
                </w:p>
              </w:tc>
            </w:tr>
            <w:tr w:rsidR="00DB4881" w:rsidTr="006B2165">
              <w:trPr>
                <w:trHeight w:val="522"/>
              </w:trPr>
              <w:tc>
                <w:tcPr>
                  <w:tcW w:w="1344" w:type="dxa"/>
                  <w:vMerge w:val="restart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образования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1344" w:type="dxa"/>
                  <w:vMerge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161"/>
              </w:trPr>
              <w:tc>
                <w:tcPr>
                  <w:tcW w:w="1344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</w:tbl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0" w:type="auto"/>
              <w:tblInd w:w="2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40"/>
            </w:tblGrid>
            <w:tr w:rsidR="00DB4881" w:rsidTr="006B2165">
              <w:trPr>
                <w:trHeight w:val="322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1.  Определение объема расходов,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необходимых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для реализации ООП и</w:t>
                  </w:r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достижения планируемых результатов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0" w:type="auto"/>
              <w:tblInd w:w="2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40"/>
            </w:tblGrid>
            <w:tr w:rsidR="00DB4881" w:rsidTr="006B2165">
              <w:trPr>
                <w:trHeight w:val="522"/>
              </w:trPr>
              <w:tc>
                <w:tcPr>
                  <w:tcW w:w="6940" w:type="dxa"/>
                  <w:vMerge w:val="restart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2.  Корректировка локальных актов ГБОУ СОШ 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>расный Яр (внесение изменений в них),</w:t>
                  </w:r>
                </w:p>
              </w:tc>
            </w:tr>
            <w:tr w:rsidR="00DB4881" w:rsidTr="006B2165">
              <w:trPr>
                <w:trHeight w:val="361"/>
              </w:trPr>
              <w:tc>
                <w:tcPr>
                  <w:tcW w:w="6940" w:type="dxa"/>
                  <w:vMerge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4"/>
                    </w:rPr>
                  </w:pPr>
                </w:p>
              </w:tc>
            </w:tr>
            <w:tr w:rsidR="00DB4881" w:rsidTr="006B2165">
              <w:trPr>
                <w:trHeight w:val="522"/>
              </w:trPr>
              <w:tc>
                <w:tcPr>
                  <w:tcW w:w="6940" w:type="dxa"/>
                  <w:vMerge w:val="restart"/>
                  <w:shd w:val="clear" w:color="auto" w:fill="auto"/>
                  <w:vAlign w:val="bottom"/>
                </w:tcPr>
                <w:p w:rsidR="00DB4881" w:rsidRDefault="00DB4881" w:rsidP="00DB4881">
                  <w:pPr>
                    <w:spacing w:line="0" w:lineRule="atLeast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регламентирующих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установление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6940" w:type="dxa"/>
                  <w:vMerge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заработной платы работников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образовательной организации, в том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числе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стимулирующих надбавок и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доплат, порядка и размеров</w:t>
                  </w:r>
                </w:p>
              </w:tc>
            </w:tr>
            <w:tr w:rsidR="00DB4881" w:rsidTr="006B2165">
              <w:trPr>
                <w:trHeight w:val="324"/>
              </w:trPr>
              <w:tc>
                <w:tcPr>
                  <w:tcW w:w="6940" w:type="dxa"/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премирования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3.Заключение дополнительных соглашений к трудовому договору с педагогическими работниками ГБОУ СОШ с</w:t>
            </w:r>
            <w:proofErr w:type="gramStart"/>
            <w:r w:rsidRPr="00E54C98"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 w:rsidRPr="00E54C98">
              <w:rPr>
                <w:rFonts w:ascii="Times New Roman" w:eastAsia="Times New Roman" w:hAnsi="Times New Roman" w:cs="Times New Roman"/>
                <w:sz w:val="28"/>
              </w:rPr>
              <w:t>расный Яр</w:t>
            </w: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 w:val="restart"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III.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Организационное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обеспечение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введения ФГОС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среднего общего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6755" w:type="dxa"/>
            <w:vAlign w:val="bottom"/>
          </w:tcPr>
          <w:tbl>
            <w:tblPr>
              <w:tblW w:w="6909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09"/>
            </w:tblGrid>
            <w:tr w:rsidR="00DB4881" w:rsidTr="006B2165">
              <w:trPr>
                <w:trHeight w:val="374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lastRenderedPageBreak/>
                    <w:t>1.  Обеспечение координации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lastRenderedPageBreak/>
                    <w:t>взаимодействия участников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образовательных отношений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по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организации введения ФГОС СОО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lastRenderedPageBreak/>
              <w:t>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6909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09"/>
            </w:tblGrid>
            <w:tr w:rsidR="00DB4881" w:rsidTr="006B2165">
              <w:trPr>
                <w:trHeight w:val="522"/>
              </w:trPr>
              <w:tc>
                <w:tcPr>
                  <w:tcW w:w="6909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2.  Разработка и реализация моделей</w:t>
                  </w:r>
                </w:p>
              </w:tc>
            </w:tr>
            <w:tr w:rsidR="00DB4881" w:rsidTr="006B2165">
              <w:trPr>
                <w:trHeight w:val="292"/>
              </w:trPr>
              <w:tc>
                <w:tcPr>
                  <w:tcW w:w="6909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взаимодействия организаций общего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образования и дополнительного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образования детей и учреждений</w:t>
                  </w:r>
                </w:p>
              </w:tc>
            </w:tr>
            <w:tr w:rsidR="00DB4881" w:rsidTr="006B2165">
              <w:trPr>
                <w:trHeight w:val="325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культуры и спорта,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обеспечивающих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организацию внеурочной деятельности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6909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09"/>
            </w:tblGrid>
            <w:tr w:rsidR="00DB4881" w:rsidTr="006B2165">
              <w:trPr>
                <w:trHeight w:val="374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3.  Разработка и реализация системы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мониторинга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образовательных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потребностей обучающихся и родителей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(законных представителей)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для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проектирования учебного плана в части,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формируемой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участниками</w:t>
                  </w:r>
                </w:p>
              </w:tc>
            </w:tr>
            <w:tr w:rsidR="00DB4881" w:rsidTr="006B2165">
              <w:trPr>
                <w:trHeight w:val="324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образовательных отношений, и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внеурочной деятельности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календарного года/ежегодно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6909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09"/>
            </w:tblGrid>
            <w:tr w:rsidR="00DB4881" w:rsidTr="006B2165">
              <w:trPr>
                <w:trHeight w:val="374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4.  Привлечение органов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государственно-общественного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Управления ГБОУ СОШ 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>расный Яр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к проектированию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основной образовательной программы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среднего общего образования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15.08.2019г.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 w:val="restart"/>
            <w:vAlign w:val="bottom"/>
          </w:tcPr>
          <w:tbl>
            <w:tblPr>
              <w:tblW w:w="222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21"/>
            </w:tblGrid>
            <w:tr w:rsidR="00DB4881" w:rsidTr="00DB4881">
              <w:trPr>
                <w:trHeight w:val="371"/>
              </w:trPr>
              <w:tc>
                <w:tcPr>
                  <w:tcW w:w="222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IV.  Кадровое</w:t>
                  </w:r>
                </w:p>
              </w:tc>
            </w:tr>
            <w:tr w:rsidR="00DB4881" w:rsidTr="00DB4881">
              <w:trPr>
                <w:trHeight w:val="322"/>
              </w:trPr>
              <w:tc>
                <w:tcPr>
                  <w:tcW w:w="222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обеспечение</w:t>
                  </w:r>
                </w:p>
              </w:tc>
            </w:tr>
            <w:tr w:rsidR="00DB4881" w:rsidTr="00DB4881">
              <w:trPr>
                <w:trHeight w:val="522"/>
              </w:trPr>
              <w:tc>
                <w:tcPr>
                  <w:tcW w:w="222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введения ФГОС</w:t>
                  </w:r>
                </w:p>
              </w:tc>
            </w:tr>
            <w:tr w:rsidR="00DB4881" w:rsidTr="00DB4881">
              <w:trPr>
                <w:trHeight w:val="407"/>
              </w:trPr>
              <w:tc>
                <w:tcPr>
                  <w:tcW w:w="222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</w:rPr>
                  </w:pPr>
                </w:p>
              </w:tc>
            </w:tr>
            <w:tr w:rsidR="00DB4881" w:rsidTr="00DB4881">
              <w:trPr>
                <w:trHeight w:val="522"/>
              </w:trPr>
              <w:tc>
                <w:tcPr>
                  <w:tcW w:w="222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среднего общего</w:t>
                  </w:r>
                </w:p>
              </w:tc>
            </w:tr>
            <w:tr w:rsidR="00DB4881" w:rsidTr="00DB4881">
              <w:trPr>
                <w:trHeight w:val="361"/>
              </w:trPr>
              <w:tc>
                <w:tcPr>
                  <w:tcW w:w="222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4"/>
                    </w:rPr>
                  </w:pPr>
                </w:p>
              </w:tc>
            </w:tr>
            <w:tr w:rsidR="00DB4881" w:rsidTr="00DB4881">
              <w:trPr>
                <w:trHeight w:val="522"/>
              </w:trPr>
              <w:tc>
                <w:tcPr>
                  <w:tcW w:w="222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8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образования</w:t>
                  </w:r>
                </w:p>
              </w:tc>
            </w:tr>
            <w:tr w:rsidR="00DB4881" w:rsidTr="00DB4881">
              <w:trPr>
                <w:trHeight w:val="361"/>
              </w:trPr>
              <w:tc>
                <w:tcPr>
                  <w:tcW w:w="222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4"/>
                    </w:rPr>
                  </w:pP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6909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09"/>
            </w:tblGrid>
            <w:tr w:rsidR="00DB4881" w:rsidTr="006B2165">
              <w:trPr>
                <w:trHeight w:val="371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lastRenderedPageBreak/>
                    <w:t>1.Анализ кадрового обеспечения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введения и реализации ФГОС СОО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календарно</w:t>
            </w:r>
            <w:r w:rsidRPr="00E54C98">
              <w:rPr>
                <w:rFonts w:ascii="Times New Roman" w:eastAsia="Times New Roman" w:hAnsi="Times New Roman" w:cs="Times New Roman"/>
                <w:sz w:val="24"/>
              </w:rPr>
              <w:lastRenderedPageBreak/>
              <w:t>го года/ежегодно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6909" w:type="dxa"/>
              <w:tblInd w:w="2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909"/>
            </w:tblGrid>
            <w:tr w:rsidR="00DB4881" w:rsidTr="006B2165">
              <w:trPr>
                <w:trHeight w:val="522"/>
              </w:trPr>
              <w:tc>
                <w:tcPr>
                  <w:tcW w:w="6909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2. Корректировка плана-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6909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522"/>
              </w:trPr>
              <w:tc>
                <w:tcPr>
                  <w:tcW w:w="6909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графика повышения квалификации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6909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522"/>
              </w:trPr>
              <w:tc>
                <w:tcPr>
                  <w:tcW w:w="6909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педагогических и руководящих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6909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325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работников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образовательной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организации в связи с введением ФГОС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690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СОО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календарного года/ежегодно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94"/>
              </w:trPr>
              <w:tc>
                <w:tcPr>
                  <w:tcW w:w="510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3.  Корректировка плана научно-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Методической работы 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</w:rPr>
                    <w:t>внутришкольного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повышения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квалификации) с ориентацией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на</w:t>
                  </w:r>
                  <w:proofErr w:type="gramEnd"/>
                </w:p>
              </w:tc>
            </w:tr>
            <w:tr w:rsidR="00DB4881" w:rsidTr="006B2165">
              <w:trPr>
                <w:trHeight w:val="324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проблемы введения ФГОС СОО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 w:val="restart"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V.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Информационное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обеспечение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введения ФГОС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среднего общего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71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1.  Размещение на сайте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ГБОУ СОШ 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>расный Яр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информационных материалов о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реализации ФГОС СОО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522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2.  Широкое информирование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522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родительской общественности о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введении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ФГОС СОО и порядке</w:t>
                  </w:r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перехода на них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71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3.  Организация изучения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общественного мнения по вопросам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lastRenderedPageBreak/>
                    <w:t>реализации ФГОС СОО и внесения</w:t>
                  </w:r>
                </w:p>
              </w:tc>
            </w:tr>
            <w:tr w:rsidR="00DB4881" w:rsidTr="006B2165">
              <w:trPr>
                <w:trHeight w:val="324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возможных дополнений в содержание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ООП образовательной организации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lastRenderedPageBreak/>
              <w:t>До 1 июня текущего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71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4.  Разработка и утверждение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локальных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актов, регламентирующих: организацию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и проведение публичного отчета ГБОУ СОШ 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расный Яр о ходе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</w:rPr>
                    <w:t>рекзультатах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реализации ФГОС СОО</w:t>
                  </w:r>
                </w:p>
              </w:tc>
            </w:tr>
            <w:tr w:rsidR="00DB4881" w:rsidTr="006B2165">
              <w:trPr>
                <w:trHeight w:val="324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календарного года/ежегодно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 w:val="restart"/>
            <w:vAlign w:val="bottom"/>
          </w:tcPr>
          <w:p w:rsidR="00DB4881" w:rsidRPr="00E54C98" w:rsidRDefault="00DB4881" w:rsidP="006B2165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VI.  Материально-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техническое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обеспечение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введения ФГОС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среднего общего</w:t>
            </w:r>
          </w:p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7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1.  Анализ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материально-технического</w:t>
                  </w:r>
                  <w:proofErr w:type="gramEnd"/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обеспечения реализации ФГОС СОО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 xml:space="preserve">До 1 сентября текущего календарного года/ежегодно 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570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2.  Обеспечение соответствия</w:t>
                  </w:r>
                </w:p>
              </w:tc>
            </w:tr>
            <w:tr w:rsidR="00DB4881" w:rsidTr="006B2165">
              <w:trPr>
                <w:trHeight w:val="372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570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материально-технической базы</w:t>
                  </w:r>
                </w:p>
              </w:tc>
            </w:tr>
            <w:tr w:rsidR="00DB4881" w:rsidTr="006B2165">
              <w:trPr>
                <w:trHeight w:val="372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570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ГБОУ СОШ 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>расный Яр</w:t>
                  </w:r>
                </w:p>
              </w:tc>
            </w:tr>
            <w:tr w:rsidR="00DB4881" w:rsidTr="006B2165">
              <w:trPr>
                <w:trHeight w:val="372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570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DB4881">
                  <w:pPr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требованиям ФГОС СОО</w:t>
                  </w:r>
                </w:p>
              </w:tc>
            </w:tr>
            <w:tr w:rsidR="00DB4881" w:rsidTr="006B2165">
              <w:trPr>
                <w:trHeight w:val="349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13"/>
                    </w:rPr>
                  </w:pPr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51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7"/>
                    </w:rPr>
                  </w:pP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До 1 сентября текущего календарного года/ежегодно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74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3.  Обеспечение соответствия санитарно-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гигиенических условий требованиям</w:t>
                  </w:r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ФГОС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</w:rPr>
                    <w:t>СанПиН</w:t>
                  </w:r>
                  <w:proofErr w:type="spellEnd"/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74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4.  Обеспечение соответствия условий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реализации ООП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противопожарным</w:t>
                  </w:r>
                  <w:proofErr w:type="gramEnd"/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lastRenderedPageBreak/>
                    <w:t>нормам, нормам охраны труда</w:t>
                  </w:r>
                </w:p>
              </w:tc>
            </w:tr>
            <w:tr w:rsidR="00DB4881" w:rsidTr="006B2165">
              <w:trPr>
                <w:trHeight w:val="322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работников ГБОУ СОШ 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</w:rPr>
                    <w:t>расный Яр</w:t>
                  </w:r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tbl>
            <w:tblPr>
              <w:tblW w:w="109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913"/>
            </w:tblGrid>
            <w:tr w:rsidR="00DB4881" w:rsidTr="006B2165">
              <w:trPr>
                <w:trHeight w:val="371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5.  Обеспечение соответствия</w:t>
                  </w:r>
                </w:p>
              </w:tc>
            </w:tr>
            <w:tr w:rsidR="00DB4881" w:rsidTr="006B2165">
              <w:trPr>
                <w:trHeight w:val="80"/>
              </w:trPr>
              <w:tc>
                <w:tcPr>
                  <w:tcW w:w="51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B4881" w:rsidRDefault="00DB4881" w:rsidP="006B2165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>информационно-образовательной среды требованиям ФГОС СООО</w:t>
                  </w:r>
                </w:p>
              </w:tc>
            </w:tr>
          </w:tbl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tabs>
                <w:tab w:val="left" w:pos="3393"/>
              </w:tabs>
              <w:spacing w:line="237" w:lineRule="auto"/>
              <w:ind w:right="1266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6.Обеспечение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tabs>
                <w:tab w:val="left" w:pos="3393"/>
              </w:tabs>
              <w:spacing w:line="237" w:lineRule="auto"/>
              <w:ind w:right="1506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7.Наличие доступа ГБОУ СОШ с</w:t>
            </w:r>
            <w:proofErr w:type="gramStart"/>
            <w:r w:rsidRPr="00E54C98"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 w:rsidRPr="00E54C98">
              <w:rPr>
                <w:rFonts w:ascii="Times New Roman" w:eastAsia="Times New Roman" w:hAnsi="Times New Roman" w:cs="Times New Roman"/>
                <w:sz w:val="28"/>
              </w:rPr>
              <w:t>расный Яр 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DB4881" w:rsidRPr="00E54C98" w:rsidTr="00DB4881">
        <w:trPr>
          <w:trHeight w:val="20"/>
        </w:trPr>
        <w:tc>
          <w:tcPr>
            <w:tcW w:w="2127" w:type="dxa"/>
            <w:vMerge/>
            <w:vAlign w:val="bottom"/>
          </w:tcPr>
          <w:p w:rsidR="00DB4881" w:rsidRPr="00E54C98" w:rsidRDefault="00DB4881" w:rsidP="006B2165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755" w:type="dxa"/>
            <w:vAlign w:val="bottom"/>
          </w:tcPr>
          <w:p w:rsidR="00DB4881" w:rsidRPr="00E54C98" w:rsidRDefault="00DB4881" w:rsidP="006B2165">
            <w:pPr>
              <w:tabs>
                <w:tab w:val="left" w:pos="3393"/>
              </w:tabs>
              <w:spacing w:line="238" w:lineRule="auto"/>
              <w:ind w:right="1526"/>
              <w:rPr>
                <w:rFonts w:ascii="Times New Roman" w:eastAsia="Times New Roman" w:hAnsi="Times New Roman" w:cs="Times New Roman"/>
                <w:sz w:val="28"/>
              </w:rPr>
            </w:pPr>
            <w:r w:rsidRPr="00E54C98">
              <w:rPr>
                <w:rFonts w:ascii="Times New Roman" w:eastAsia="Times New Roman" w:hAnsi="Times New Roman" w:cs="Times New Roman"/>
                <w:sz w:val="28"/>
              </w:rPr>
              <w:t>8.Обеспечение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  <w:p w:rsidR="00DB4881" w:rsidRPr="00E54C98" w:rsidRDefault="00DB4881" w:rsidP="006B216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2" w:type="dxa"/>
          </w:tcPr>
          <w:p w:rsidR="00DB4881" w:rsidRPr="00E54C98" w:rsidRDefault="00DB4881" w:rsidP="006B2165">
            <w:pPr>
              <w:spacing w:line="34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4C9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</w:tbl>
    <w:p w:rsidR="00DB4881" w:rsidRDefault="00DB4881" w:rsidP="00DB4881">
      <w:pPr>
        <w:rPr>
          <w:rFonts w:ascii="Times New Roman" w:hAnsi="Times New Roman"/>
          <w:sz w:val="24"/>
          <w:szCs w:val="24"/>
        </w:rPr>
      </w:pPr>
    </w:p>
    <w:p w:rsidR="00DB4881" w:rsidRPr="00596052" w:rsidRDefault="00DB4881" w:rsidP="00DB48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52">
        <w:rPr>
          <w:rFonts w:ascii="Times New Roman" w:hAnsi="Times New Roman"/>
          <w:b/>
          <w:sz w:val="28"/>
          <w:szCs w:val="28"/>
        </w:rPr>
        <w:t>Условные сокращения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B4881" w:rsidRPr="0078366E" w:rsidRDefault="00DB4881" w:rsidP="00DB4881">
      <w:pPr>
        <w:spacing w:line="360" w:lineRule="auto"/>
        <w:rPr>
          <w:rStyle w:val="a4"/>
          <w:rFonts w:eastAsia="Calibri"/>
        </w:rPr>
      </w:pPr>
      <w:r>
        <w:rPr>
          <w:rFonts w:ascii="Times New Roman" w:hAnsi="Times New Roman"/>
          <w:sz w:val="28"/>
          <w:szCs w:val="28"/>
        </w:rPr>
        <w:t>ФГОС С</w:t>
      </w:r>
      <w:r w:rsidRPr="00596052">
        <w:rPr>
          <w:rFonts w:ascii="Times New Roman" w:hAnsi="Times New Roman"/>
          <w:sz w:val="28"/>
          <w:szCs w:val="28"/>
        </w:rPr>
        <w:t>ОО – федеральный государственный об</w:t>
      </w:r>
      <w:r>
        <w:rPr>
          <w:rFonts w:ascii="Times New Roman" w:hAnsi="Times New Roman"/>
          <w:sz w:val="28"/>
          <w:szCs w:val="28"/>
        </w:rPr>
        <w:t xml:space="preserve">разовательный стандарт среднего </w:t>
      </w:r>
      <w:r w:rsidRPr="00C904D3">
        <w:rPr>
          <w:rFonts w:ascii="Times New Roman" w:hAnsi="Times New Roman"/>
          <w:sz w:val="28"/>
          <w:szCs w:val="28"/>
        </w:rPr>
        <w:t>общего образования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ПООП С</w:t>
      </w:r>
      <w:r w:rsidRPr="00596052">
        <w:rPr>
          <w:rFonts w:ascii="Times New Roman" w:hAnsi="Times New Roman"/>
          <w:spacing w:val="-4"/>
          <w:sz w:val="28"/>
          <w:szCs w:val="28"/>
        </w:rPr>
        <w:t>ОО – примерная основная образовательная программа основного общего образования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ООП С</w:t>
      </w:r>
      <w:r w:rsidRPr="00596052">
        <w:rPr>
          <w:rFonts w:ascii="Times New Roman" w:hAnsi="Times New Roman"/>
          <w:spacing w:val="-4"/>
          <w:sz w:val="28"/>
          <w:szCs w:val="28"/>
        </w:rPr>
        <w:t>ОО – основная обр</w:t>
      </w:r>
      <w:r>
        <w:rPr>
          <w:rFonts w:ascii="Times New Roman" w:hAnsi="Times New Roman"/>
          <w:spacing w:val="-4"/>
          <w:sz w:val="28"/>
          <w:szCs w:val="28"/>
        </w:rPr>
        <w:t>азовательная программа среднего</w:t>
      </w:r>
      <w:r w:rsidRPr="00596052">
        <w:rPr>
          <w:rFonts w:ascii="Times New Roman" w:hAnsi="Times New Roman"/>
          <w:spacing w:val="-4"/>
          <w:sz w:val="28"/>
          <w:szCs w:val="28"/>
        </w:rPr>
        <w:t xml:space="preserve"> общего образования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596052">
        <w:rPr>
          <w:rFonts w:ascii="Times New Roman" w:hAnsi="Times New Roman"/>
          <w:spacing w:val="-4"/>
          <w:sz w:val="28"/>
          <w:szCs w:val="28"/>
        </w:rPr>
        <w:t>ИКТ – информационно-коммуникационные технологии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596052">
        <w:rPr>
          <w:rFonts w:ascii="Times New Roman" w:hAnsi="Times New Roman"/>
          <w:spacing w:val="-4"/>
          <w:sz w:val="28"/>
          <w:szCs w:val="28"/>
        </w:rPr>
        <w:lastRenderedPageBreak/>
        <w:t>ОВЗ – ограниченные возможности здоровья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596052">
        <w:rPr>
          <w:rFonts w:ascii="Times New Roman" w:hAnsi="Times New Roman"/>
          <w:spacing w:val="-4"/>
          <w:sz w:val="28"/>
          <w:szCs w:val="28"/>
        </w:rPr>
        <w:t>ПКР – программа коррекционной работы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ПМПК -  </w:t>
      </w:r>
      <w:proofErr w:type="spellStart"/>
      <w:r w:rsidRPr="00596052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596052">
        <w:rPr>
          <w:rFonts w:ascii="Times New Roman" w:hAnsi="Times New Roman"/>
          <w:sz w:val="28"/>
          <w:szCs w:val="28"/>
        </w:rPr>
        <w:t xml:space="preserve"> комиссия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6052">
        <w:rPr>
          <w:rFonts w:ascii="Times New Roman" w:hAnsi="Times New Roman"/>
          <w:sz w:val="28"/>
          <w:szCs w:val="28"/>
        </w:rPr>
        <w:t>ПМПк</w:t>
      </w:r>
      <w:proofErr w:type="spellEnd"/>
      <w:r w:rsidRPr="0059605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96052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596052">
        <w:rPr>
          <w:rFonts w:ascii="Times New Roman" w:hAnsi="Times New Roman"/>
          <w:sz w:val="28"/>
          <w:szCs w:val="28"/>
        </w:rPr>
        <w:t xml:space="preserve"> консилиум</w:t>
      </w:r>
    </w:p>
    <w:p w:rsidR="00DB4881" w:rsidRPr="00596052" w:rsidRDefault="00DB4881" w:rsidP="00DB4881">
      <w:pPr>
        <w:spacing w:line="360" w:lineRule="auto"/>
        <w:rPr>
          <w:rFonts w:ascii="Times New Roman" w:hAnsi="Times New Roman"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УМК </w:t>
      </w:r>
      <w:r w:rsidRPr="00596052">
        <w:rPr>
          <w:rFonts w:ascii="Times New Roman" w:hAnsi="Times New Roman"/>
          <w:spacing w:val="-4"/>
          <w:sz w:val="28"/>
          <w:szCs w:val="28"/>
        </w:rPr>
        <w:t>– учебно-методический комплекс</w:t>
      </w:r>
    </w:p>
    <w:p w:rsidR="00177731" w:rsidRDefault="00177731"/>
    <w:sectPr w:rsidR="0017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4881"/>
    <w:rsid w:val="00177731"/>
    <w:rsid w:val="00DB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DB488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881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B48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DB488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1033</Words>
  <Characters>5894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Чепухова</dc:creator>
  <cp:keywords/>
  <dc:description/>
  <cp:lastModifiedBy>Чепухова</cp:lastModifiedBy>
  <cp:revision>2</cp:revision>
  <dcterms:created xsi:type="dcterms:W3CDTF">2019-08-21T13:50:00Z</dcterms:created>
  <dcterms:modified xsi:type="dcterms:W3CDTF">2019-08-21T14:03:00Z</dcterms:modified>
</cp:coreProperties>
</file>