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spacing w:before="0" w:after="15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Технологическая карта урока литературы в 11б классе</w:t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Урок: литература.</w:t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Тема урока: Жизнь и творчество С.А.Есенина.</w:t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Дата проведения урока: 15.12.2023</w:t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Класс: 11б</w:t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Учитель: Веденеева Т. В.</w:t>
      </w:r>
    </w:p>
    <w:p>
      <w:pPr>
        <w:pStyle w:val="Style18"/>
        <w:widowControl/>
        <w:spacing w:before="0" w:after="150"/>
        <w:ind w:left="0" w:right="0" w:hanging="0"/>
        <w:jc w:val="both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tbl>
      <w:tblPr>
        <w:tblW w:w="13890" w:type="dxa"/>
        <w:jc w:val="left"/>
        <w:tblInd w:w="0" w:type="dxa"/>
        <w:shd w:fill="FFFFFF" w:val="clear"/>
        <w:tblCellMar>
          <w:top w:w="28" w:type="dxa"/>
          <w:left w:w="28" w:type="dxa"/>
          <w:bottom w:w="28" w:type="dxa"/>
          <w:right w:w="0" w:type="dxa"/>
        </w:tblCellMar>
      </w:tblPr>
      <w:tblGrid>
        <w:gridCol w:w="7510"/>
        <w:gridCol w:w="6379"/>
      </w:tblGrid>
      <w:tr>
        <w:trPr>
          <w:trHeight w:val="311" w:hRule="atLeast"/>
        </w:trPr>
        <w:tc>
          <w:tcPr>
            <w:tcW w:w="7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Цели для ученика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Обучающие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1) познакомить с эпохой, в которой жил и творил писатель, развить интерес к личности писателя и его творчеству;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2) проследить изменения, произошедшие в характере лирического героя под влиянием обстоятельств.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Развивающие: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1) развивать умение обобщать, делать выводы;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2) обогатить культуру речи, отрабатывая навыки выразительного чтения;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3) развивать коммуникативные навыки, обогащать словарный запас.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Воспитывающие: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1) уметь слушать собеседника, принимать во внимание различные точки зрения;</w:t>
            </w:r>
          </w:p>
          <w:p>
            <w:pPr>
              <w:pStyle w:val="Style22"/>
              <w:spacing w:before="0" w:after="150"/>
              <w:ind w:left="0" w:right="0" w:hanging="0"/>
              <w:jc w:val="both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2) работать в группе, в парах: уважать мнение выступающего, развивать чувство взаимопомощи, поддержки.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Цели для учителя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Образовательные: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1) познакомить с жизнью и творчеством С.А. Есенина, дать представление о его личности посредством исторических данных об эпохе.</w:t>
              <w:br/>
            </w: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Развивающие: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1) формировать умение анализировать текст поэтического произведения;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2) развивать умение выразить свои мысли, оценить поступок лирического героя;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3) формировать представление о лирическом герое произведения на основе сопоставления с другими героями;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4) обогатить культуру речи школьников, используя образцы чтения ведущих актеров (работа с фонохрестоматией).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Воспитательные: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1) воспитание нравственных качеств личности на примере положительных качеств характеров лирических героев;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2) умение работать в группе, в парах: планировать работу, уважать мнение выступающего.</w:t>
            </w:r>
          </w:p>
        </w:tc>
      </w:tr>
      <w:tr>
        <w:trPr>
          <w:trHeight w:val="356" w:hRule="atLeast"/>
        </w:trPr>
        <w:tc>
          <w:tcPr>
            <w:tcW w:w="7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Тип урока</w:t>
              <w:br/>
              <w:t>Урок изучения нового материала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Форма урока</w:t>
              <w:br/>
              <w:t>Традиционная (урок-практикум)</w:t>
            </w:r>
          </w:p>
        </w:tc>
      </w:tr>
      <w:tr>
        <w:trPr>
          <w:trHeight w:val="356" w:hRule="atLeast"/>
        </w:trPr>
        <w:tc>
          <w:tcPr>
            <w:tcW w:w="7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Опорные понятия, термины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Поэзия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Имажинизм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Лирический герой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Певец деревни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Новые понятия, термины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Имажинизм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356" w:hRule="atLeast"/>
        </w:trPr>
        <w:tc>
          <w:tcPr>
            <w:tcW w:w="7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Формы контроля: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Индивидуальная домашняя работа (по определению терминов и понятий, биография поэта)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Выразительное чтение отрывков из произведений поэта.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Презентация «Биографии поэта».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Домашнее задание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Выучить стихотворение наизусть, проанализировать его.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13875" w:type="dxa"/>
        <w:jc w:val="left"/>
        <w:tblInd w:w="0" w:type="dxa"/>
        <w:shd w:fill="FFFFFF" w:val="clear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2729"/>
        <w:gridCol w:w="2166"/>
        <w:gridCol w:w="2292"/>
        <w:gridCol w:w="1942"/>
        <w:gridCol w:w="2820"/>
        <w:gridCol w:w="1925"/>
      </w:tblGrid>
      <w:tr>
        <w:trPr/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Деятельность учеников</w:t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Формируемые УУД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Результат взаимодействия</w:t>
            </w:r>
          </w:p>
        </w:tc>
      </w:tr>
      <w:tr>
        <w:trPr/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before="0" w:after="150"/>
              <w:ind w:left="707" w:right="0" w:hanging="283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Мотивация</w:t>
            </w:r>
          </w:p>
          <w:p>
            <w:pPr>
              <w:pStyle w:val="Style22"/>
              <w:spacing w:before="0" w:after="150"/>
              <w:ind w:left="0" w:right="0" w:hanging="0"/>
              <w:rPr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1 минута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Приветствие учителя.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Сообщение темы урока.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Запись в тетрадь.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1) Регулятивные: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волевая саморегуляция;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2)Личностные: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смыслообразование (Я должен посмотреть...)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3)Коммуникативные: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планирование учебного сотрудничества с учителем и со сверстниками.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Психологический настрой учителя и учащихся.</w:t>
            </w:r>
          </w:p>
        </w:tc>
      </w:tr>
      <w:tr>
        <w:trPr/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0" w:after="150"/>
              <w:ind w:left="707" w:right="0" w:hanging="283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Целеполагание</w:t>
            </w:r>
          </w:p>
          <w:p>
            <w:pPr>
              <w:pStyle w:val="Style22"/>
              <w:spacing w:before="0" w:after="150"/>
              <w:ind w:left="0" w:right="0" w:hanging="0"/>
              <w:jc w:val="center"/>
              <w:rPr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2 минуты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br/>
              <w:t>Постановка задач на урок.</w:t>
              <w:br/>
              <w:br/>
              <w:t>Определение личных задач и целей учащихся на урок.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Активное участие в уроке, работа с подготовленным домашним материалом по теме, освоение новых знаний.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Беседа.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1) Регулятивные: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целеполагание как постановка учебной задачи,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планирование,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прогнозирование.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2) Коммуниктивные: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умение структурировать знания, умение осознанно и произвольно строить речевые высказывания.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2) Познавательные: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Моделирование,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выбор наиболее эффективных способов решения задач.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Осознание поставленных задач, необходимости их решения.</w:t>
            </w:r>
          </w:p>
        </w:tc>
      </w:tr>
      <w:tr>
        <w:trPr/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before="0" w:after="150"/>
              <w:ind w:left="707" w:right="0" w:hanging="283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Актуализация знаний</w:t>
            </w:r>
          </w:p>
          <w:p>
            <w:pPr>
              <w:pStyle w:val="Style22"/>
              <w:spacing w:before="0" w:after="150"/>
              <w:ind w:left="0" w:right="0" w:hanging="0"/>
              <w:rPr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3 минуты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Беседа по пройденному материалу (Литературный процесс 20-х гг).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Ответы на вопросы учителя.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(Приложение 1)</w:t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Беседа.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1) Познавательные: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общеучебные умения структурировать знания, контроль и оценка процесса и результатов деятельности.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2)Коммуникативные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: анализ, сравнение, синтез.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3) Регулятивные: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контроль и оценка прогнозирования (при анализе учебного действия).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Подготовка к изучению нового материала.</w:t>
            </w:r>
          </w:p>
        </w:tc>
      </w:tr>
      <w:tr>
        <w:trPr/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before="0" w:after="150"/>
              <w:ind w:left="707" w:right="0" w:hanging="283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Изучение нового материала</w:t>
            </w:r>
          </w:p>
          <w:p>
            <w:pPr>
              <w:pStyle w:val="Style22"/>
              <w:spacing w:before="0" w:after="150"/>
              <w:ind w:left="0" w:right="0" w:hanging="0"/>
              <w:jc w:val="center"/>
              <w:rPr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20 минут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Распределение заданий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Создание проблемной ситуации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Корректировка выполнения задания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Презентация.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(Приложение 2)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Групповая работа, работа в тетрадях.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Прием познавательной активности через творческое задание.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1) Познавательные: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умения структурировать знания, контроль и оценка процесса и результатов деятельности.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2)Коммуникативные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анализ, сравнение, синтез.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3) Регулятивные: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 контроль и оценка прогнозирования (при анализе учебного действия).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Получение, систематизация новых знаний.</w:t>
            </w:r>
          </w:p>
        </w:tc>
      </w:tr>
      <w:tr>
        <w:trPr>
          <w:trHeight w:val="285" w:hRule="atLeast"/>
        </w:trPr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spacing w:before="0" w:after="150"/>
              <w:ind w:left="707" w:right="0" w:hanging="283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Закрепление нового материала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jc w:val="center"/>
              <w:rPr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10 минут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Прослушивание фонохрестоматии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Анализ поэтических произведений, работа в группах с критическими статьями учебника.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Прослушивание фонохрестоматии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Участие в анализе произведений.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(Приложение 3)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Беседа, использование ИКТ, работа в группах.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1) Регулятивные: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- планирование,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прогнозирование.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2) Познавательные: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  <w:u w:val="single"/>
              </w:rPr>
              <w:t>3)Коммуникативные: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Речевое взаимодействие со сверстниками, ,с учителем.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Планировать учебное сотрудничество,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поиск и выделение необходимой информации,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смысловое чтение.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Построение логической цепи рассуждения.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Систематизация и закрепление изученного материала.</w:t>
            </w:r>
          </w:p>
        </w:tc>
      </w:tr>
      <w:tr>
        <w:trPr/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numPr>
                <w:ilvl w:val="0"/>
                <w:numId w:val="6"/>
              </w:numPr>
              <w:tabs>
                <w:tab w:val="clear" w:pos="708"/>
                <w:tab w:val="left" w:pos="0" w:leader="none"/>
              </w:tabs>
              <w:spacing w:before="0" w:after="150"/>
              <w:ind w:left="707" w:right="0" w:hanging="283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Рефлексия</w:t>
            </w:r>
          </w:p>
          <w:p>
            <w:pPr>
              <w:pStyle w:val="Style22"/>
              <w:spacing w:before="0" w:after="150"/>
              <w:ind w:left="0" w:right="0" w:hanging="0"/>
              <w:rPr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4 минуты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Организует рефлексию.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Тест.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(Приложение 4)</w:t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Беседа.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1) Познавательные: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умение структурировать знания, оценка процессов и результатов деятельности.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2) Регулятивные: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волевая саморегуляция, осознание того, что уже усвоено и что ещё подлежит усвоению.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single"/>
              </w:rPr>
              <w:t>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оценивать себя.</w:t>
            </w:r>
          </w:p>
        </w:tc>
      </w:tr>
      <w:tr>
        <w:trPr/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spacing w:before="0" w:after="150"/>
              <w:ind w:left="707" w:right="0" w:hanging="283"/>
              <w:rPr>
                <w:b/>
                <w:b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Оценочный этап. Домашнее задание.</w:t>
            </w:r>
          </w:p>
          <w:p>
            <w:pPr>
              <w:pStyle w:val="Style22"/>
              <w:spacing w:before="0" w:after="150"/>
              <w:ind w:left="0" w:right="0" w:hanging="0"/>
              <w:jc w:val="center"/>
              <w:rPr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1 минуты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Оценки за урок. Домашнее задание.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Запись домашнего задания.</w:t>
            </w:r>
          </w:p>
          <w:p>
            <w:pPr>
              <w:pStyle w:val="Style22"/>
              <w:spacing w:before="0" w:after="150"/>
              <w:ind w:left="0" w:right="0" w:hanging="0"/>
              <w:rPr>
                <w:b/>
                <w:b/>
                <w:i/>
                <w:i/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(Приложение 5)</w:t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 xml:space="preserve">1) Познавательные: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умение структурировать знания,</w:t>
            </w:r>
          </w:p>
          <w:p>
            <w:pPr>
              <w:pStyle w:val="Style22"/>
              <w:spacing w:before="0" w:after="150"/>
              <w:ind w:left="0" w:right="0" w:hanging="0"/>
              <w:rPr>
                <w:color w:val="000000"/>
                <w:sz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оценка процессов и результатов деятельности.</w:t>
            </w:r>
          </w:p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</w:rPr>
              <w:t>2) Регулятивные:</w:t>
            </w: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волевая саморегуляция,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осознание того, что уже усвоено и что ещё подлежит усвоению.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2"/>
              <w:spacing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widowControl/>
        <w:spacing w:before="0" w:after="150"/>
        <w:ind w:left="0" w:right="0" w:hanging="0"/>
        <w:rPr>
          <w:i/>
          <w:i/>
          <w:caps w:val="false"/>
          <w:smallCaps w:val="false"/>
          <w:color w:val="000000"/>
          <w:spacing w:val="0"/>
        </w:rPr>
      </w:pPr>
      <w:r>
        <w:rPr>
          <w:i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150"/>
        <w:ind w:left="0" w:right="0" w:hanging="0"/>
        <w:rPr>
          <w:b/>
          <w:b/>
          <w:i/>
          <w:i/>
          <w:caps w:val="false"/>
          <w:smallCaps w:val="false"/>
          <w:color w:val="000000"/>
          <w:spacing w:val="0"/>
        </w:rPr>
      </w:pPr>
      <w:r>
        <w:rPr>
          <w:b/>
          <w:i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150"/>
        <w:ind w:left="0" w:right="0" w:hanging="0"/>
        <w:rPr>
          <w:b/>
          <w:b/>
          <w:i/>
          <w:i/>
          <w:caps w:val="false"/>
          <w:smallCaps w:val="false"/>
          <w:color w:val="000000"/>
          <w:spacing w:val="0"/>
        </w:rPr>
      </w:pPr>
      <w:r>
        <w:rPr>
          <w:b/>
          <w:i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150"/>
        <w:ind w:left="0" w:right="0" w:hanging="0"/>
        <w:rPr>
          <w:b/>
          <w:b/>
          <w:i/>
          <w:i/>
          <w:caps w:val="false"/>
          <w:smallCaps w:val="false"/>
          <w:color w:val="000000"/>
          <w:spacing w:val="0"/>
        </w:rPr>
      </w:pPr>
      <w:r>
        <w:rPr>
          <w:b/>
          <w:i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150"/>
        <w:ind w:left="0" w:right="0" w:hanging="0"/>
        <w:rPr>
          <w:b/>
          <w:b/>
          <w:i/>
          <w:i/>
          <w:caps w:val="false"/>
          <w:smallCaps w:val="false"/>
          <w:color w:val="000000"/>
          <w:spacing w:val="0"/>
        </w:rPr>
      </w:pPr>
      <w:r>
        <w:rPr>
          <w:b/>
          <w:i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150"/>
        <w:ind w:left="0" w:right="0" w:hanging="0"/>
        <w:rPr>
          <w:b/>
          <w:b/>
          <w:i/>
          <w:i/>
          <w:caps w:val="false"/>
          <w:smallCaps w:val="false"/>
          <w:color w:val="000000"/>
          <w:spacing w:val="0"/>
        </w:rPr>
      </w:pPr>
      <w:r>
        <w:rPr>
          <w:b/>
          <w:i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150"/>
        <w:ind w:left="0" w:right="0" w:hanging="0"/>
        <w:rPr/>
      </w:pPr>
      <w:r>
        <w:rPr/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/>
          <w:b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План анализа стихотворения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Тема стихотворения: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-пейзаж;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-общественно-политическая;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-любовная/интимная;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-философская.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Сюжет: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есть сюжет: образы событий (...каких именно...);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без сюжета: образы чувств (...).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Художественные средства, с помощью которых созданы эти образы: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 Композиция: размер, рифма, ритм.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Размер: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 _' / _ _' / _ _' /_ _' ямб 4-стопный (ударение на каждом втором слоге);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'_ _ / '_ _ / '_ _ хорей 3-стопный;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'_ _ _ дактиль;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 _' _ амфибрахий;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 _ _' анапест.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Рифма: аабб - парная; абаб - перекрестная; абба - кольцевая.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5) Тропы.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слова и обороты, которые употребляются не в прямом, а в образном, переносном значении: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эпитет - художественное определение;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сравнение;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аллегория - иносказательное изображение абстрактного понятия/явления через конкретные образы и предметы;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ирония - скрытая насмешка;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гипербола - художественное преувеличение;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литота - художественное преуменьшение;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олицетворение - например: куст, который разговаривает, думает, чувствует;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метафора - скрытое сравнение, построенное на похожести/контрасте явлений, в котором слова "как", "словно" - отсутствуют;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паралеллизм.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6) Стилистические фигуры: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повторы/рефрен;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риторический вопрос, обращение - повышают внимание читателя и не требуют ответа;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антитеза/противопоставление;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градация - например: светлый - бледный - едва заметный;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инверсия - необычный порядок слов в предложении с очевидным нарушением синтаксической конструкции;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умолчание - незаконченное, неожиданно оборванное предложение, в котором мысль высказана не полностью, читатель додумывает ее сам.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6) Поэтическая фонетика: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аллитерация - повторение одинаковых согласных;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ассонанс - повторение гласных;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анафора - едино начатие, повторение слова или группы слов в начале нескольких фраз или строф;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эпифора - противоположна анафоре - повторение одинаковых слов в конце нескольких фраз или строф.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7) Синонимы, антонимы, омонимы, архаизмы, неологизмы.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8) Образ лирического героя, авторское "Я".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9) Литературное направление: романтизм, реализм, сюрреализм, символизм, акмеизм, сентиментализм, авангардизм, футуризм, модернизм и т.д.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10) Жанр: эпиграмма (сатирический портрет), эпитафия (посмертное), элегия (грустное стихотворение, чаще всего о любви), ода, поэма, баллада, роман в стихах, песня, сонет и т.д</w:t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spacing w:before="0" w:after="150"/>
        <w:ind w:left="0" w:right="0" w:hanging="0"/>
        <w:rPr/>
      </w:pPr>
      <w:r>
        <w:rPr/>
      </w:r>
    </w:p>
    <w:p>
      <w:pPr>
        <w:pStyle w:val="Style18"/>
        <w:widowControl/>
        <w:spacing w:before="0" w:after="150"/>
        <w:ind w:left="0" w:right="0" w:hanging="0"/>
        <w:rPr/>
      </w:pPr>
      <w:r>
        <w:rPr/>
      </w:r>
    </w:p>
    <w:p>
      <w:pPr>
        <w:pStyle w:val="Style18"/>
        <w:widowControl/>
        <w:spacing w:before="0" w:after="150"/>
        <w:ind w:left="0" w:right="0" w:hanging="0"/>
        <w:rPr/>
      </w:pPr>
      <w:r>
        <w:rPr/>
      </w:r>
    </w:p>
    <w:p>
      <w:pPr>
        <w:pStyle w:val="Style18"/>
        <w:widowControl/>
        <w:spacing w:before="0" w:after="150"/>
        <w:ind w:left="0" w:right="0" w:hanging="0"/>
        <w:rPr/>
      </w:pPr>
      <w:r>
        <w:rPr/>
      </w:r>
    </w:p>
    <w:p>
      <w:pPr>
        <w:pStyle w:val="Style18"/>
        <w:widowControl/>
        <w:spacing w:before="0" w:after="150"/>
        <w:ind w:left="0" w:right="0" w:hanging="0"/>
        <w:rPr/>
      </w:pPr>
      <w:r>
        <w:rPr/>
      </w:r>
    </w:p>
    <w:p>
      <w:pPr>
        <w:pStyle w:val="Style18"/>
        <w:widowControl/>
        <w:spacing w:before="0" w:after="150"/>
        <w:ind w:left="0" w:right="0" w:hanging="0"/>
        <w:rPr/>
      </w:pPr>
      <w:r>
        <w:rPr/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/>
          <w:b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Выполнить тестовое задание.</w:t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Есенин был родом из: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Таганрога;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 )Москвы;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с. Константиново.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.Какое прозвище получил С. Есенин в писательских кругах?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деревенский поэт;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Рязанский Лель;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последний поэт деревни.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.Укажите, как назывался первый сборник стихов Есенина, вышедший в 1916г.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«Явь»;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«Москва Кабацкая»;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«Радуница».</w:t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Назовите тему, ставшую основной в творчестве Есенина: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тема любви;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тема Родины, России.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Определите каково мироощущение лирического героя ранних стихов Есенина: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а)герой ощущает враждебность окружающего мира;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б)герой протестует, бунтует против сложившегося порядка;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в)герой находится в гармонии с окружающим миром;</w:t>
      </w:r>
    </w:p>
    <w:p>
      <w:pPr>
        <w:pStyle w:val="Style18"/>
        <w:widowControl/>
        <w:spacing w:before="0" w:after="150"/>
        <w:ind w:left="0" w:righ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«Хороша была Танюша».</w:t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spacing w:before="0" w:after="150"/>
        <w:ind w:left="0" w:right="0" w:hanging="0"/>
        <w:rPr/>
      </w:pPr>
      <w:r>
        <w:rPr/>
      </w:r>
    </w:p>
    <w:p>
      <w:pPr>
        <w:pStyle w:val="Style18"/>
        <w:widowControl/>
        <w:spacing w:before="0" w:after="150"/>
        <w:ind w:left="0" w:right="0" w:hanging="0"/>
        <w:rPr/>
      </w:pPr>
      <w:r>
        <w:rPr/>
      </w:r>
    </w:p>
    <w:p>
      <w:pPr>
        <w:pStyle w:val="Style18"/>
        <w:widowControl/>
        <w:spacing w:before="0" w:after="150"/>
        <w:ind w:left="0" w:right="0" w:hanging="0"/>
        <w:rPr/>
      </w:pPr>
      <w:r>
        <w:rPr/>
      </w:r>
    </w:p>
    <w:p>
      <w:pPr>
        <w:pStyle w:val="Style18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ans">
    <w:altName w:val="sans-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4a19c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4a19c9"/>
    <w:rPr>
      <w:i/>
      <w:i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a19c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4">
    <w:name w:val="Интернет-ссылка"/>
    <w:basedOn w:val="DefaultParagraphFont"/>
    <w:uiPriority w:val="99"/>
    <w:semiHidden/>
    <w:unhideWhenUsed/>
    <w:rsid w:val="004a19c9"/>
    <w:rPr>
      <w:color w:val="0000FF"/>
      <w:u w:val="single"/>
    </w:rPr>
  </w:style>
  <w:style w:type="character" w:styleId="Aojmdslemo" w:customStyle="1">
    <w:name w:val="aojmdslemo"/>
    <w:basedOn w:val="DefaultParagraphFont"/>
    <w:qFormat/>
    <w:rsid w:val="004a19c9"/>
    <w:rPr/>
  </w:style>
  <w:style w:type="character" w:styleId="Uemwytvarw" w:customStyle="1">
    <w:name w:val="uemwytvarw"/>
    <w:basedOn w:val="DefaultParagraphFont"/>
    <w:qFormat/>
    <w:rsid w:val="004a19c9"/>
    <w:rPr/>
  </w:style>
  <w:style w:type="character" w:styleId="HTMLCode">
    <w:name w:val="HTML Code"/>
    <w:basedOn w:val="DefaultParagraphFont"/>
    <w:uiPriority w:val="99"/>
    <w:semiHidden/>
    <w:unhideWhenUsed/>
    <w:qFormat/>
    <w:rsid w:val="004a19c9"/>
    <w:rPr>
      <w:rFonts w:ascii="Courier New" w:hAnsi="Courier New" w:eastAsia="Times New Roman" w:cs="Courier New"/>
      <w:sz w:val="20"/>
      <w:szCs w:val="20"/>
    </w:rPr>
  </w:style>
  <w:style w:type="character" w:styleId="Ce2d98f10" w:customStyle="1">
    <w:name w:val="ce2d98f10"/>
    <w:basedOn w:val="DefaultParagraphFont"/>
    <w:qFormat/>
    <w:rsid w:val="004a19c9"/>
    <w:rPr/>
  </w:style>
  <w:style w:type="character" w:styleId="Be9fe786d" w:customStyle="1">
    <w:name w:val="be9fe786d"/>
    <w:basedOn w:val="DefaultParagraphFont"/>
    <w:qFormat/>
    <w:rsid w:val="004a19c9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a19c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Text" w:customStyle="1">
    <w:name w:val="text"/>
    <w:basedOn w:val="Normal"/>
    <w:qFormat/>
    <w:rsid w:val="004a19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a19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Neat_Office/6.2.8.2$Windows_x86 LibreOffice_project/</Application>
  <Pages>13</Pages>
  <Words>1033</Words>
  <Characters>7219</Characters>
  <CharactersWithSpaces>8042</CharactersWithSpaces>
  <Paragraphs>205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2022-12-19T06:22:00Z</dcterms:created>
  <dc:creator>ученик</dc:creator>
  <dc:description/>
  <dc:language>ru-RU</dc:language>
  <cp:lastModifiedBy/>
  <dcterms:modified xsi:type="dcterms:W3CDTF">2023-12-11T21:57:48Z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